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846B" w14:textId="45C70574" w:rsidR="00BA1880" w:rsidRPr="00BF37A6" w:rsidRDefault="00BA1880" w:rsidP="003169BA">
      <w:pPr>
        <w:tabs>
          <w:tab w:val="left" w:pos="1440"/>
          <w:tab w:val="left" w:pos="7395"/>
        </w:tabs>
        <w:spacing w:after="0" w:line="240" w:lineRule="auto"/>
        <w:rPr>
          <w:rFonts w:ascii="Arial" w:eastAsia="Times New Roman" w:hAnsi="Arial" w:cs="Arial"/>
          <w:sz w:val="24"/>
          <w:szCs w:val="24"/>
        </w:rPr>
      </w:pPr>
      <w:r w:rsidRPr="00BF37A6">
        <w:rPr>
          <w:rFonts w:ascii="Arial" w:eastAsia="Times New Roman" w:hAnsi="Arial" w:cs="Arial"/>
          <w:b/>
          <w:bCs/>
          <w:sz w:val="24"/>
          <w:szCs w:val="24"/>
          <w:u w:val="single"/>
        </w:rPr>
        <w:t>PRESENT</w:t>
      </w:r>
      <w:r w:rsidRPr="00BF37A6">
        <w:rPr>
          <w:rFonts w:ascii="Arial" w:eastAsia="Times New Roman" w:hAnsi="Arial" w:cs="Arial"/>
          <w:sz w:val="24"/>
          <w:szCs w:val="24"/>
        </w:rPr>
        <w:t>:</w:t>
      </w:r>
      <w:r w:rsidRPr="00BF37A6">
        <w:rPr>
          <w:rFonts w:ascii="Arial" w:eastAsia="Times New Roman" w:hAnsi="Arial" w:cs="Arial"/>
          <w:sz w:val="24"/>
          <w:szCs w:val="24"/>
        </w:rPr>
        <w:tab/>
      </w:r>
      <w:r w:rsidR="005801AB" w:rsidRPr="00BF37A6">
        <w:rPr>
          <w:rFonts w:ascii="Arial" w:eastAsia="Times New Roman" w:hAnsi="Arial" w:cs="Arial"/>
          <w:sz w:val="24"/>
          <w:szCs w:val="24"/>
        </w:rPr>
        <w:tab/>
      </w:r>
    </w:p>
    <w:p w14:paraId="705083B7" w14:textId="77777777" w:rsidR="00DB1D54" w:rsidRPr="00BF37A6" w:rsidRDefault="00DB1D54" w:rsidP="003169BA">
      <w:pPr>
        <w:tabs>
          <w:tab w:val="left" w:pos="720"/>
          <w:tab w:val="left" w:pos="1276"/>
          <w:tab w:val="left" w:pos="1440"/>
          <w:tab w:val="left" w:pos="1980"/>
          <w:tab w:val="left" w:pos="2700"/>
          <w:tab w:val="center" w:pos="4153"/>
          <w:tab w:val="right" w:pos="8306"/>
        </w:tabs>
        <w:spacing w:after="0" w:line="240" w:lineRule="auto"/>
        <w:rPr>
          <w:rFonts w:ascii="Arial" w:eastAsia="Times New Roman" w:hAnsi="Arial" w:cs="Arial"/>
          <w:sz w:val="24"/>
          <w:szCs w:val="24"/>
        </w:rPr>
      </w:pPr>
    </w:p>
    <w:p w14:paraId="07A17D1B" w14:textId="60C4C34B" w:rsidR="002B6C5B" w:rsidRPr="0040104D" w:rsidRDefault="00BA1880" w:rsidP="002B6C5B">
      <w:pPr>
        <w:rPr>
          <w:rFonts w:ascii="Arial" w:hAnsi="Arial" w:cs="Arial"/>
          <w:sz w:val="24"/>
          <w:szCs w:val="24"/>
        </w:rPr>
      </w:pPr>
      <w:r w:rsidRPr="0040104D">
        <w:rPr>
          <w:rFonts w:ascii="Arial" w:eastAsia="Times New Roman" w:hAnsi="Arial" w:cs="Arial"/>
          <w:sz w:val="24"/>
          <w:szCs w:val="24"/>
        </w:rPr>
        <w:t>Councillor</w:t>
      </w:r>
      <w:r w:rsidR="005801AB" w:rsidRPr="0040104D">
        <w:rPr>
          <w:rFonts w:ascii="Arial" w:eastAsia="Times New Roman" w:hAnsi="Arial" w:cs="Arial"/>
          <w:sz w:val="24"/>
          <w:szCs w:val="24"/>
        </w:rPr>
        <w:t>s</w:t>
      </w:r>
      <w:r w:rsidR="005F7750" w:rsidRPr="0040104D">
        <w:rPr>
          <w:rFonts w:ascii="Arial" w:eastAsia="Times New Roman" w:hAnsi="Arial" w:cs="Arial"/>
          <w:sz w:val="24"/>
          <w:szCs w:val="24"/>
        </w:rPr>
        <w:t>:</w:t>
      </w:r>
      <w:r w:rsidR="001D430F" w:rsidRPr="0040104D">
        <w:rPr>
          <w:rFonts w:ascii="Arial" w:eastAsia="Times New Roman" w:hAnsi="Arial" w:cs="Arial"/>
          <w:sz w:val="24"/>
          <w:szCs w:val="24"/>
        </w:rPr>
        <w:t xml:space="preserve"> </w:t>
      </w:r>
      <w:r w:rsidR="00773067" w:rsidRPr="0040104D">
        <w:rPr>
          <w:rFonts w:ascii="Arial" w:eastAsia="Times New Roman" w:hAnsi="Arial" w:cs="Arial"/>
          <w:sz w:val="24"/>
          <w:szCs w:val="24"/>
        </w:rPr>
        <w:t xml:space="preserve">G Williams, I Shouler, P Walters, N Jejna, M Baulcombe, </w:t>
      </w:r>
      <w:r w:rsidR="000A1B54" w:rsidRPr="0040104D">
        <w:rPr>
          <w:rFonts w:ascii="Arial" w:eastAsia="Times New Roman" w:hAnsi="Arial" w:cs="Arial"/>
          <w:sz w:val="24"/>
          <w:szCs w:val="24"/>
        </w:rPr>
        <w:t>W Stapleton and A Shelton.</w:t>
      </w:r>
    </w:p>
    <w:p w14:paraId="0E25D2D9" w14:textId="2648C74E" w:rsidR="00345AEF" w:rsidRPr="0040104D" w:rsidRDefault="00345AEF" w:rsidP="001D430F">
      <w:pPr>
        <w:tabs>
          <w:tab w:val="left" w:pos="720"/>
          <w:tab w:val="left" w:pos="1440"/>
          <w:tab w:val="left" w:pos="1980"/>
          <w:tab w:val="left" w:pos="2700"/>
          <w:tab w:val="center" w:pos="4153"/>
          <w:tab w:val="right" w:pos="8306"/>
        </w:tabs>
        <w:spacing w:after="0" w:line="240" w:lineRule="auto"/>
        <w:rPr>
          <w:rFonts w:ascii="Arial" w:eastAsia="Times New Roman" w:hAnsi="Arial" w:cs="Arial"/>
          <w:sz w:val="24"/>
          <w:szCs w:val="24"/>
        </w:rPr>
      </w:pPr>
      <w:r w:rsidRPr="0040104D">
        <w:rPr>
          <w:rFonts w:ascii="Arial" w:eastAsia="Times New Roman" w:hAnsi="Arial" w:cs="Arial"/>
          <w:sz w:val="24"/>
          <w:szCs w:val="24"/>
        </w:rPr>
        <w:t>Officer</w:t>
      </w:r>
      <w:r w:rsidR="000F52AD" w:rsidRPr="0040104D">
        <w:rPr>
          <w:rFonts w:ascii="Arial" w:eastAsia="Times New Roman" w:hAnsi="Arial" w:cs="Arial"/>
          <w:sz w:val="24"/>
          <w:szCs w:val="24"/>
        </w:rPr>
        <w:t>s</w:t>
      </w:r>
      <w:r w:rsidR="00972BFD" w:rsidRPr="0040104D">
        <w:rPr>
          <w:rFonts w:ascii="Arial" w:eastAsia="Times New Roman" w:hAnsi="Arial" w:cs="Arial"/>
          <w:sz w:val="24"/>
          <w:szCs w:val="24"/>
        </w:rPr>
        <w:t xml:space="preserve">: </w:t>
      </w:r>
      <w:r w:rsidR="001F13D6" w:rsidRPr="0040104D">
        <w:rPr>
          <w:rFonts w:ascii="Arial" w:eastAsia="Times New Roman" w:hAnsi="Arial" w:cs="Arial"/>
          <w:sz w:val="24"/>
          <w:szCs w:val="24"/>
        </w:rPr>
        <w:t>J Riddle (Clerk)</w:t>
      </w:r>
      <w:r w:rsidR="00AD03E4" w:rsidRPr="0040104D">
        <w:rPr>
          <w:rFonts w:ascii="Arial" w:eastAsia="Times New Roman" w:hAnsi="Arial" w:cs="Arial"/>
          <w:sz w:val="24"/>
          <w:szCs w:val="24"/>
        </w:rPr>
        <w:t xml:space="preserve"> </w:t>
      </w:r>
    </w:p>
    <w:p w14:paraId="02A87C22" w14:textId="1F4E0A9E" w:rsidR="000C3A64" w:rsidRPr="0040104D" w:rsidRDefault="00027F67" w:rsidP="00027F67">
      <w:pPr>
        <w:tabs>
          <w:tab w:val="left" w:pos="3507"/>
        </w:tabs>
        <w:spacing w:after="0" w:line="240" w:lineRule="auto"/>
        <w:rPr>
          <w:rFonts w:ascii="Arial" w:eastAsia="Times New Roman" w:hAnsi="Arial" w:cs="Arial"/>
          <w:sz w:val="24"/>
          <w:szCs w:val="24"/>
        </w:rPr>
      </w:pPr>
      <w:r w:rsidRPr="0040104D">
        <w:rPr>
          <w:rFonts w:ascii="Arial" w:eastAsia="Times New Roman" w:hAnsi="Arial" w:cs="Arial"/>
          <w:sz w:val="24"/>
          <w:szCs w:val="24"/>
        </w:rPr>
        <w:tab/>
      </w:r>
    </w:p>
    <w:p w14:paraId="2C8B59D6" w14:textId="66BEFC8D" w:rsidR="00BA1880" w:rsidRPr="00BF37A6" w:rsidRDefault="00693031" w:rsidP="000665CF">
      <w:pPr>
        <w:tabs>
          <w:tab w:val="left" w:pos="1260"/>
          <w:tab w:val="left" w:pos="1800"/>
          <w:tab w:val="left" w:pos="1980"/>
          <w:tab w:val="left" w:pos="4320"/>
          <w:tab w:val="right" w:pos="8306"/>
        </w:tabs>
        <w:spacing w:after="0" w:line="240" w:lineRule="auto"/>
        <w:rPr>
          <w:rFonts w:ascii="Arial" w:eastAsia="Times New Roman" w:hAnsi="Arial" w:cs="Arial"/>
          <w:sz w:val="24"/>
          <w:szCs w:val="24"/>
        </w:rPr>
      </w:pPr>
      <w:r w:rsidRPr="0040104D">
        <w:rPr>
          <w:rFonts w:ascii="Arial" w:eastAsia="Times New Roman" w:hAnsi="Arial" w:cs="Arial"/>
          <w:sz w:val="24"/>
          <w:szCs w:val="24"/>
        </w:rPr>
        <w:t>Public</w:t>
      </w:r>
      <w:r w:rsidR="007C26EA" w:rsidRPr="0040104D">
        <w:rPr>
          <w:rFonts w:ascii="Arial" w:eastAsia="Times New Roman" w:hAnsi="Arial" w:cs="Arial"/>
          <w:sz w:val="24"/>
          <w:szCs w:val="24"/>
        </w:rPr>
        <w:t>:</w:t>
      </w:r>
      <w:r w:rsidR="005F30EE" w:rsidRPr="0040104D">
        <w:rPr>
          <w:rFonts w:ascii="Arial" w:eastAsia="Times New Roman" w:hAnsi="Arial" w:cs="Arial"/>
          <w:sz w:val="24"/>
          <w:szCs w:val="24"/>
        </w:rPr>
        <w:t xml:space="preserve"> </w:t>
      </w:r>
      <w:r w:rsidR="009D340D">
        <w:rPr>
          <w:rFonts w:ascii="Arial" w:eastAsia="Times New Roman" w:hAnsi="Arial" w:cs="Arial"/>
          <w:sz w:val="24"/>
          <w:szCs w:val="24"/>
        </w:rPr>
        <w:t>2</w:t>
      </w:r>
      <w:r w:rsidR="00955CD3" w:rsidRPr="0040104D">
        <w:rPr>
          <w:rFonts w:ascii="Arial" w:eastAsia="Times New Roman" w:hAnsi="Arial" w:cs="Arial"/>
          <w:sz w:val="24"/>
          <w:szCs w:val="24"/>
        </w:rPr>
        <w:t xml:space="preserve"> Including Councillors </w:t>
      </w:r>
      <w:r w:rsidR="009D340D">
        <w:rPr>
          <w:rFonts w:ascii="Arial" w:eastAsia="Times New Roman" w:hAnsi="Arial" w:cs="Arial"/>
          <w:sz w:val="24"/>
          <w:szCs w:val="24"/>
        </w:rPr>
        <w:t xml:space="preserve">D Sleigh and </w:t>
      </w:r>
      <w:r w:rsidR="005E0BCC">
        <w:rPr>
          <w:rFonts w:ascii="Arial" w:eastAsia="Times New Roman" w:hAnsi="Arial" w:cs="Arial"/>
          <w:sz w:val="24"/>
          <w:szCs w:val="24"/>
        </w:rPr>
        <w:t>F Purdue-Horan</w:t>
      </w:r>
    </w:p>
    <w:p w14:paraId="7CAD1C87" w14:textId="77777777" w:rsidR="00AE0ED8" w:rsidRDefault="00AE0ED8" w:rsidP="00AE0ED8">
      <w:pPr>
        <w:pStyle w:val="Header"/>
        <w:tabs>
          <w:tab w:val="left" w:pos="426"/>
          <w:tab w:val="left" w:pos="851"/>
          <w:tab w:val="left" w:pos="2040"/>
          <w:tab w:val="left" w:pos="2700"/>
          <w:tab w:val="left" w:pos="3240"/>
        </w:tabs>
        <w:ind w:left="284"/>
        <w:rPr>
          <w:rFonts w:ascii="Arial" w:hAnsi="Arial" w:cs="Arial"/>
          <w:bCs/>
        </w:rPr>
      </w:pPr>
    </w:p>
    <w:p w14:paraId="6D2EBDE9" w14:textId="0B7717A5" w:rsidR="00470D7E" w:rsidRPr="00BF37A6" w:rsidRDefault="004567EA" w:rsidP="00946D25">
      <w:pPr>
        <w:numPr>
          <w:ilvl w:val="0"/>
          <w:numId w:val="22"/>
        </w:numPr>
        <w:spacing w:after="0" w:line="240" w:lineRule="auto"/>
        <w:ind w:left="284" w:hanging="284"/>
        <w:rPr>
          <w:rFonts w:ascii="Arial" w:hAnsi="Arial" w:cs="Arial"/>
          <w:b/>
          <w:sz w:val="24"/>
          <w:szCs w:val="24"/>
          <w:u w:val="single"/>
        </w:rPr>
      </w:pPr>
      <w:r w:rsidRPr="00BF37A6">
        <w:rPr>
          <w:rFonts w:ascii="Arial" w:hAnsi="Arial" w:cs="Arial"/>
          <w:b/>
          <w:sz w:val="24"/>
          <w:szCs w:val="24"/>
          <w:u w:val="single"/>
        </w:rPr>
        <w:t>APOLOGIES FOR ABSENCE</w:t>
      </w:r>
    </w:p>
    <w:p w14:paraId="67D57FB9" w14:textId="0491DBAA" w:rsidR="004567EA" w:rsidRPr="00BF37A6" w:rsidRDefault="004567EA" w:rsidP="004567EA">
      <w:pPr>
        <w:spacing w:after="0" w:line="240" w:lineRule="auto"/>
        <w:rPr>
          <w:rFonts w:ascii="Arial" w:hAnsi="Arial" w:cs="Arial"/>
          <w:bCs/>
          <w:sz w:val="24"/>
          <w:szCs w:val="24"/>
        </w:rPr>
      </w:pPr>
    </w:p>
    <w:p w14:paraId="6AA4BB1B" w14:textId="51E5A2BF" w:rsidR="004567EA" w:rsidRPr="00BF37A6" w:rsidRDefault="00D94677" w:rsidP="00946D25">
      <w:pPr>
        <w:spacing w:after="0" w:line="240" w:lineRule="auto"/>
        <w:ind w:left="284"/>
        <w:rPr>
          <w:rFonts w:ascii="Arial" w:hAnsi="Arial" w:cs="Arial"/>
          <w:bCs/>
          <w:sz w:val="24"/>
          <w:szCs w:val="24"/>
        </w:rPr>
      </w:pPr>
      <w:r>
        <w:rPr>
          <w:rFonts w:ascii="Arial" w:hAnsi="Arial" w:cs="Arial"/>
          <w:bCs/>
          <w:sz w:val="24"/>
          <w:szCs w:val="24"/>
        </w:rPr>
        <w:t>All committee members were present.</w:t>
      </w:r>
    </w:p>
    <w:p w14:paraId="159CBFD7" w14:textId="77777777" w:rsidR="00AE0ED8" w:rsidRDefault="00AE0ED8" w:rsidP="006A4AD0">
      <w:pPr>
        <w:spacing w:after="0" w:line="240" w:lineRule="auto"/>
        <w:ind w:left="284"/>
        <w:rPr>
          <w:rFonts w:ascii="Arial" w:hAnsi="Arial" w:cs="Arial"/>
          <w:b/>
          <w:sz w:val="24"/>
          <w:szCs w:val="24"/>
          <w:u w:val="single"/>
        </w:rPr>
      </w:pPr>
    </w:p>
    <w:p w14:paraId="3DF5C002" w14:textId="2EC3593F" w:rsidR="0062637F" w:rsidRPr="0062637F" w:rsidRDefault="004567EA" w:rsidP="0062637F">
      <w:pPr>
        <w:numPr>
          <w:ilvl w:val="0"/>
          <w:numId w:val="22"/>
        </w:numPr>
        <w:spacing w:after="0" w:line="240" w:lineRule="auto"/>
        <w:ind w:left="284" w:hanging="284"/>
        <w:rPr>
          <w:rFonts w:ascii="Arial" w:hAnsi="Arial" w:cs="Arial"/>
          <w:b/>
          <w:sz w:val="24"/>
          <w:szCs w:val="24"/>
          <w:u w:val="single"/>
        </w:rPr>
      </w:pPr>
      <w:r w:rsidRPr="00BF37A6">
        <w:rPr>
          <w:rFonts w:ascii="Arial" w:hAnsi="Arial" w:cs="Arial"/>
          <w:b/>
          <w:sz w:val="24"/>
          <w:szCs w:val="24"/>
          <w:u w:val="single"/>
        </w:rPr>
        <w:t>DECLARATIONS OF INTEREST</w:t>
      </w:r>
    </w:p>
    <w:p w14:paraId="74C66494" w14:textId="77777777" w:rsidR="007B45E1" w:rsidRDefault="007B45E1" w:rsidP="00D068C1">
      <w:pPr>
        <w:spacing w:after="0" w:line="240" w:lineRule="auto"/>
        <w:rPr>
          <w:rFonts w:ascii="Arial" w:hAnsi="Arial" w:cs="Arial"/>
          <w:b/>
          <w:sz w:val="24"/>
          <w:szCs w:val="24"/>
          <w:u w:val="single"/>
        </w:rPr>
      </w:pPr>
    </w:p>
    <w:p w14:paraId="23247489" w14:textId="016096C5" w:rsidR="007B45E1" w:rsidRDefault="00D94677" w:rsidP="007B45E1">
      <w:pPr>
        <w:spacing w:after="0" w:line="240" w:lineRule="auto"/>
        <w:ind w:left="284"/>
        <w:rPr>
          <w:rFonts w:ascii="Arial" w:hAnsi="Arial" w:cs="Arial"/>
          <w:bCs/>
          <w:sz w:val="24"/>
          <w:szCs w:val="24"/>
        </w:rPr>
      </w:pPr>
      <w:r>
        <w:rPr>
          <w:rFonts w:ascii="Arial" w:hAnsi="Arial" w:cs="Arial"/>
          <w:bCs/>
          <w:sz w:val="24"/>
          <w:szCs w:val="24"/>
        </w:rPr>
        <w:t xml:space="preserve">No declaration of interests </w:t>
      </w:r>
      <w:proofErr w:type="gramStart"/>
      <w:r>
        <w:rPr>
          <w:rFonts w:ascii="Arial" w:hAnsi="Arial" w:cs="Arial"/>
          <w:bCs/>
          <w:sz w:val="24"/>
          <w:szCs w:val="24"/>
        </w:rPr>
        <w:t>were</w:t>
      </w:r>
      <w:proofErr w:type="gramEnd"/>
      <w:r>
        <w:rPr>
          <w:rFonts w:ascii="Arial" w:hAnsi="Arial" w:cs="Arial"/>
          <w:bCs/>
          <w:sz w:val="24"/>
          <w:szCs w:val="24"/>
        </w:rPr>
        <w:t xml:space="preserve"> received.</w:t>
      </w:r>
    </w:p>
    <w:p w14:paraId="0B43D49D" w14:textId="77777777" w:rsidR="00D94677" w:rsidRPr="007B45E1" w:rsidRDefault="00D94677" w:rsidP="007B45E1">
      <w:pPr>
        <w:spacing w:after="0" w:line="240" w:lineRule="auto"/>
        <w:ind w:left="284"/>
        <w:rPr>
          <w:rFonts w:ascii="Arial" w:hAnsi="Arial" w:cs="Arial"/>
          <w:bCs/>
          <w:sz w:val="24"/>
          <w:szCs w:val="24"/>
        </w:rPr>
      </w:pPr>
    </w:p>
    <w:p w14:paraId="77500BE6" w14:textId="1CCF9452" w:rsidR="009073AC" w:rsidRDefault="009073AC" w:rsidP="00946D25">
      <w:pPr>
        <w:numPr>
          <w:ilvl w:val="0"/>
          <w:numId w:val="22"/>
        </w:numPr>
        <w:spacing w:after="0" w:line="240" w:lineRule="auto"/>
        <w:ind w:left="284" w:hanging="284"/>
        <w:rPr>
          <w:rFonts w:ascii="Arial" w:hAnsi="Arial" w:cs="Arial"/>
          <w:b/>
          <w:sz w:val="24"/>
          <w:szCs w:val="24"/>
          <w:u w:val="single"/>
        </w:rPr>
      </w:pPr>
      <w:r>
        <w:rPr>
          <w:rFonts w:ascii="Arial" w:hAnsi="Arial" w:cs="Arial"/>
          <w:b/>
          <w:sz w:val="24"/>
          <w:szCs w:val="24"/>
          <w:u w:val="single"/>
        </w:rPr>
        <w:t xml:space="preserve">MINUTES </w:t>
      </w:r>
    </w:p>
    <w:p w14:paraId="67DF58CC" w14:textId="77777777" w:rsidR="009073AC" w:rsidRPr="009073AC" w:rsidRDefault="009073AC" w:rsidP="009073AC">
      <w:pPr>
        <w:spacing w:after="0" w:line="240" w:lineRule="auto"/>
        <w:ind w:left="644"/>
        <w:rPr>
          <w:rFonts w:ascii="Arial" w:hAnsi="Arial" w:cs="Arial"/>
          <w:b/>
          <w:sz w:val="24"/>
          <w:szCs w:val="24"/>
          <w:u w:val="single"/>
        </w:rPr>
      </w:pPr>
    </w:p>
    <w:p w14:paraId="0E8268F8" w14:textId="179A8346" w:rsidR="006062AC" w:rsidRDefault="009073AC" w:rsidP="00946D25">
      <w:pPr>
        <w:spacing w:after="0" w:line="240" w:lineRule="auto"/>
        <w:ind w:left="284"/>
        <w:rPr>
          <w:rFonts w:ascii="Arial" w:hAnsi="Arial" w:cs="Arial"/>
          <w:bCs/>
          <w:sz w:val="24"/>
          <w:szCs w:val="24"/>
        </w:rPr>
      </w:pPr>
      <w:r>
        <w:rPr>
          <w:rFonts w:ascii="Arial" w:hAnsi="Arial" w:cs="Arial"/>
          <w:bCs/>
          <w:sz w:val="24"/>
          <w:szCs w:val="24"/>
        </w:rPr>
        <w:t>M</w:t>
      </w:r>
      <w:r w:rsidR="00727D91" w:rsidRPr="006062AC">
        <w:rPr>
          <w:rFonts w:ascii="Arial" w:hAnsi="Arial" w:cs="Arial"/>
          <w:bCs/>
          <w:sz w:val="24"/>
          <w:szCs w:val="24"/>
        </w:rPr>
        <w:t xml:space="preserve">inutes of the meeting </w:t>
      </w:r>
      <w:r w:rsidR="001F13D6" w:rsidRPr="006062AC">
        <w:rPr>
          <w:rFonts w:ascii="Arial" w:hAnsi="Arial" w:cs="Arial"/>
          <w:bCs/>
          <w:sz w:val="24"/>
          <w:szCs w:val="24"/>
        </w:rPr>
        <w:t xml:space="preserve">of the Community and Environment Committee </w:t>
      </w:r>
      <w:r w:rsidR="00727D91" w:rsidRPr="006062AC">
        <w:rPr>
          <w:rFonts w:ascii="Arial" w:hAnsi="Arial" w:cs="Arial"/>
          <w:bCs/>
          <w:sz w:val="24"/>
          <w:szCs w:val="24"/>
        </w:rPr>
        <w:t xml:space="preserve">held </w:t>
      </w:r>
      <w:r w:rsidR="00B64366">
        <w:rPr>
          <w:rFonts w:ascii="Arial" w:hAnsi="Arial" w:cs="Arial"/>
          <w:bCs/>
          <w:sz w:val="24"/>
          <w:szCs w:val="24"/>
        </w:rPr>
        <w:t>29 July</w:t>
      </w:r>
      <w:r w:rsidR="00891DF8">
        <w:rPr>
          <w:rFonts w:ascii="Arial" w:hAnsi="Arial" w:cs="Arial"/>
          <w:bCs/>
          <w:sz w:val="24"/>
          <w:szCs w:val="24"/>
        </w:rPr>
        <w:t xml:space="preserve"> 202</w:t>
      </w:r>
      <w:r w:rsidR="008D4F21">
        <w:rPr>
          <w:rFonts w:ascii="Arial" w:hAnsi="Arial" w:cs="Arial"/>
          <w:bCs/>
          <w:sz w:val="24"/>
          <w:szCs w:val="24"/>
        </w:rPr>
        <w:t>5</w:t>
      </w:r>
      <w:r w:rsidR="00727D91" w:rsidRPr="00946D25">
        <w:rPr>
          <w:rFonts w:ascii="Arial" w:hAnsi="Arial" w:cs="Arial"/>
          <w:bCs/>
          <w:sz w:val="24"/>
          <w:szCs w:val="24"/>
        </w:rPr>
        <w:t xml:space="preserve">, </w:t>
      </w:r>
      <w:r w:rsidR="00727D91" w:rsidRPr="00861656">
        <w:rPr>
          <w:rFonts w:ascii="Arial" w:hAnsi="Arial" w:cs="Arial"/>
          <w:bCs/>
          <w:sz w:val="24"/>
          <w:szCs w:val="24"/>
        </w:rPr>
        <w:t>Folios</w:t>
      </w:r>
      <w:r w:rsidR="00744A35" w:rsidRPr="00861656">
        <w:rPr>
          <w:rFonts w:ascii="Arial" w:hAnsi="Arial" w:cs="Arial"/>
          <w:bCs/>
          <w:sz w:val="24"/>
          <w:szCs w:val="24"/>
        </w:rPr>
        <w:t xml:space="preserve"> 10</w:t>
      </w:r>
      <w:r w:rsidR="00502567" w:rsidRPr="00861656">
        <w:rPr>
          <w:rFonts w:ascii="Arial" w:hAnsi="Arial" w:cs="Arial"/>
          <w:bCs/>
          <w:sz w:val="24"/>
          <w:szCs w:val="24"/>
        </w:rPr>
        <w:t>3</w:t>
      </w:r>
      <w:r w:rsidR="00861656" w:rsidRPr="00861656">
        <w:rPr>
          <w:rFonts w:ascii="Arial" w:hAnsi="Arial" w:cs="Arial"/>
          <w:bCs/>
          <w:sz w:val="24"/>
          <w:szCs w:val="24"/>
        </w:rPr>
        <w:t>25</w:t>
      </w:r>
      <w:r w:rsidR="00027F67" w:rsidRPr="00861656">
        <w:rPr>
          <w:rFonts w:ascii="Arial" w:hAnsi="Arial" w:cs="Arial"/>
          <w:bCs/>
          <w:sz w:val="24"/>
          <w:szCs w:val="24"/>
        </w:rPr>
        <w:t xml:space="preserve"> </w:t>
      </w:r>
      <w:r w:rsidR="00727D91" w:rsidRPr="00861656">
        <w:rPr>
          <w:rFonts w:ascii="Arial" w:hAnsi="Arial" w:cs="Arial"/>
          <w:bCs/>
          <w:sz w:val="24"/>
          <w:szCs w:val="24"/>
        </w:rPr>
        <w:t>to</w:t>
      </w:r>
      <w:r w:rsidR="00317864" w:rsidRPr="00861656">
        <w:rPr>
          <w:rFonts w:ascii="Arial" w:hAnsi="Arial" w:cs="Arial"/>
          <w:bCs/>
          <w:sz w:val="24"/>
          <w:szCs w:val="24"/>
        </w:rPr>
        <w:t xml:space="preserve"> </w:t>
      </w:r>
      <w:r w:rsidR="003A3349" w:rsidRPr="00861656">
        <w:rPr>
          <w:rFonts w:ascii="Arial" w:hAnsi="Arial" w:cs="Arial"/>
          <w:bCs/>
          <w:sz w:val="24"/>
          <w:szCs w:val="24"/>
        </w:rPr>
        <w:t>10</w:t>
      </w:r>
      <w:r w:rsidR="00D677C3" w:rsidRPr="00861656">
        <w:rPr>
          <w:rFonts w:ascii="Arial" w:hAnsi="Arial" w:cs="Arial"/>
          <w:bCs/>
          <w:sz w:val="24"/>
          <w:szCs w:val="24"/>
        </w:rPr>
        <w:t>3</w:t>
      </w:r>
      <w:r w:rsidR="00861656" w:rsidRPr="00861656">
        <w:rPr>
          <w:rFonts w:ascii="Arial" w:hAnsi="Arial" w:cs="Arial"/>
          <w:bCs/>
          <w:sz w:val="24"/>
          <w:szCs w:val="24"/>
        </w:rPr>
        <w:t>27</w:t>
      </w:r>
      <w:r w:rsidR="00727D91" w:rsidRPr="00861656">
        <w:rPr>
          <w:rFonts w:ascii="Arial" w:hAnsi="Arial" w:cs="Arial"/>
          <w:bCs/>
          <w:sz w:val="24"/>
          <w:szCs w:val="24"/>
        </w:rPr>
        <w:t>,</w:t>
      </w:r>
      <w:r w:rsidR="00727D91" w:rsidRPr="00D677C3">
        <w:rPr>
          <w:rFonts w:ascii="Arial" w:hAnsi="Arial" w:cs="Arial"/>
          <w:bCs/>
          <w:sz w:val="24"/>
          <w:szCs w:val="24"/>
        </w:rPr>
        <w:t xml:space="preserve"> were</w:t>
      </w:r>
      <w:r w:rsidR="00727D91" w:rsidRPr="00CF6062">
        <w:rPr>
          <w:rFonts w:ascii="Arial" w:hAnsi="Arial" w:cs="Arial"/>
          <w:bCs/>
          <w:sz w:val="24"/>
          <w:szCs w:val="24"/>
        </w:rPr>
        <w:t xml:space="preserve"> taken</w:t>
      </w:r>
      <w:r w:rsidR="00727D91" w:rsidRPr="009073AC">
        <w:rPr>
          <w:rFonts w:ascii="Arial" w:hAnsi="Arial" w:cs="Arial"/>
          <w:bCs/>
          <w:sz w:val="24"/>
          <w:szCs w:val="24"/>
        </w:rPr>
        <w:t xml:space="preserve"> as read, approved and signed by the Chairman as a correct record.</w:t>
      </w:r>
    </w:p>
    <w:p w14:paraId="32020B3A" w14:textId="77777777" w:rsidR="006749CE" w:rsidRPr="009073AC" w:rsidRDefault="006749CE" w:rsidP="009073AC">
      <w:pPr>
        <w:spacing w:after="0" w:line="240" w:lineRule="auto"/>
        <w:ind w:left="644"/>
        <w:rPr>
          <w:rFonts w:ascii="Arial" w:hAnsi="Arial" w:cs="Arial"/>
          <w:b/>
          <w:sz w:val="24"/>
          <w:szCs w:val="24"/>
          <w:u w:val="single"/>
        </w:rPr>
      </w:pPr>
    </w:p>
    <w:p w14:paraId="46D8F449" w14:textId="6279CADB" w:rsidR="00CB4DCA" w:rsidRPr="006062AC" w:rsidRDefault="00074E9B" w:rsidP="00946D25">
      <w:pPr>
        <w:numPr>
          <w:ilvl w:val="0"/>
          <w:numId w:val="22"/>
        </w:numPr>
        <w:spacing w:after="0" w:line="240" w:lineRule="auto"/>
        <w:ind w:left="284" w:hanging="284"/>
        <w:rPr>
          <w:rFonts w:ascii="Arial" w:hAnsi="Arial" w:cs="Arial"/>
          <w:b/>
          <w:sz w:val="24"/>
          <w:szCs w:val="24"/>
          <w:u w:val="single"/>
        </w:rPr>
      </w:pPr>
      <w:r>
        <w:rPr>
          <w:rFonts w:ascii="Arial" w:hAnsi="Arial" w:cs="Arial"/>
          <w:b/>
          <w:sz w:val="24"/>
          <w:szCs w:val="24"/>
          <w:u w:val="single"/>
        </w:rPr>
        <w:t>UPDATE ON OUTSTANDING DECISIONS</w:t>
      </w:r>
    </w:p>
    <w:p w14:paraId="1B470B59" w14:textId="44134444" w:rsidR="008A4F72" w:rsidRDefault="008A4F72" w:rsidP="00DD0E76">
      <w:pPr>
        <w:spacing w:after="0" w:line="240" w:lineRule="auto"/>
        <w:ind w:left="284"/>
        <w:rPr>
          <w:rFonts w:ascii="Arial" w:hAnsi="Arial" w:cs="Arial"/>
          <w:bCs/>
          <w:sz w:val="24"/>
          <w:szCs w:val="24"/>
        </w:rPr>
      </w:pPr>
    </w:p>
    <w:p w14:paraId="5666E2AF" w14:textId="5FA9A3A4" w:rsidR="00DD0E76" w:rsidRDefault="00DD0E76" w:rsidP="00DD0E76">
      <w:pPr>
        <w:spacing w:after="0" w:line="240" w:lineRule="auto"/>
        <w:ind w:left="284"/>
        <w:rPr>
          <w:rFonts w:ascii="Arial" w:hAnsi="Arial" w:cs="Arial"/>
          <w:bCs/>
          <w:sz w:val="24"/>
          <w:szCs w:val="24"/>
        </w:rPr>
      </w:pPr>
      <w:r w:rsidRPr="00861656">
        <w:rPr>
          <w:rFonts w:ascii="Arial" w:hAnsi="Arial" w:cs="Arial"/>
          <w:bCs/>
          <w:sz w:val="24"/>
          <w:szCs w:val="24"/>
        </w:rPr>
        <w:t>The committee noted the updated actions</w:t>
      </w:r>
      <w:r w:rsidR="00861656">
        <w:rPr>
          <w:rFonts w:ascii="Arial" w:hAnsi="Arial" w:cs="Arial"/>
          <w:bCs/>
          <w:sz w:val="24"/>
          <w:szCs w:val="24"/>
        </w:rPr>
        <w:t xml:space="preserve"> and the removal of the Town Map project led by Rushcliffe Borough Council due to changes in funding allocations</w:t>
      </w:r>
      <w:r w:rsidR="005A3A36" w:rsidRPr="00861656">
        <w:rPr>
          <w:rFonts w:ascii="Arial" w:hAnsi="Arial" w:cs="Arial"/>
          <w:bCs/>
          <w:sz w:val="24"/>
          <w:szCs w:val="24"/>
        </w:rPr>
        <w:t>.</w:t>
      </w:r>
    </w:p>
    <w:p w14:paraId="0B2CEA39" w14:textId="77777777" w:rsidR="005A3A36" w:rsidRDefault="005A3A36" w:rsidP="00DD0E76">
      <w:pPr>
        <w:spacing w:after="0" w:line="240" w:lineRule="auto"/>
        <w:ind w:left="284"/>
        <w:rPr>
          <w:rFonts w:ascii="Arial" w:hAnsi="Arial" w:cs="Arial"/>
          <w:b/>
          <w:sz w:val="24"/>
          <w:szCs w:val="24"/>
          <w:u w:val="single"/>
        </w:rPr>
      </w:pPr>
    </w:p>
    <w:p w14:paraId="51F42BD4" w14:textId="7C44D05D" w:rsidR="00BD0402" w:rsidRDefault="001B20DF" w:rsidP="005A3A36">
      <w:pPr>
        <w:numPr>
          <w:ilvl w:val="0"/>
          <w:numId w:val="22"/>
        </w:numPr>
        <w:spacing w:after="0" w:line="240" w:lineRule="auto"/>
        <w:ind w:left="284" w:hanging="284"/>
        <w:rPr>
          <w:rFonts w:ascii="Arial" w:hAnsi="Arial" w:cs="Arial"/>
          <w:b/>
          <w:sz w:val="24"/>
          <w:szCs w:val="24"/>
          <w:u w:val="single"/>
        </w:rPr>
      </w:pPr>
      <w:r>
        <w:rPr>
          <w:rFonts w:ascii="Arial" w:hAnsi="Arial" w:cs="Arial"/>
          <w:b/>
          <w:sz w:val="24"/>
          <w:szCs w:val="24"/>
          <w:u w:val="single"/>
        </w:rPr>
        <w:t xml:space="preserve">BUDGET </w:t>
      </w:r>
      <w:r w:rsidR="004C3249">
        <w:rPr>
          <w:rFonts w:ascii="Arial" w:hAnsi="Arial" w:cs="Arial"/>
          <w:b/>
          <w:sz w:val="24"/>
          <w:szCs w:val="24"/>
          <w:u w:val="single"/>
        </w:rPr>
        <w:t xml:space="preserve">TO ACTUALS </w:t>
      </w:r>
      <w:r>
        <w:rPr>
          <w:rFonts w:ascii="Arial" w:hAnsi="Arial" w:cs="Arial"/>
          <w:b/>
          <w:sz w:val="24"/>
          <w:szCs w:val="24"/>
          <w:u w:val="single"/>
        </w:rPr>
        <w:t>REPORT</w:t>
      </w:r>
      <w:r w:rsidR="004C3249">
        <w:rPr>
          <w:rFonts w:ascii="Arial" w:hAnsi="Arial" w:cs="Arial"/>
          <w:b/>
          <w:sz w:val="24"/>
          <w:szCs w:val="24"/>
          <w:u w:val="single"/>
        </w:rPr>
        <w:t xml:space="preserve"> TO 31 AUGUST 2025</w:t>
      </w:r>
    </w:p>
    <w:p w14:paraId="14E029B4" w14:textId="77777777" w:rsidR="00E6623C" w:rsidRDefault="00E6623C" w:rsidP="00E6623C">
      <w:pPr>
        <w:pStyle w:val="ListParagraph"/>
        <w:rPr>
          <w:rFonts w:ascii="Arial" w:hAnsi="Arial" w:cs="Arial"/>
          <w:b/>
          <w:u w:val="single"/>
        </w:rPr>
      </w:pPr>
    </w:p>
    <w:p w14:paraId="5BD7D43E" w14:textId="0CEE929D" w:rsidR="00B111EA" w:rsidRPr="005A3A36" w:rsidRDefault="005A3A36" w:rsidP="005A3A36">
      <w:pPr>
        <w:ind w:left="284"/>
        <w:rPr>
          <w:rFonts w:ascii="Arial" w:hAnsi="Arial" w:cs="Arial"/>
          <w:bCs/>
          <w:sz w:val="24"/>
          <w:szCs w:val="24"/>
        </w:rPr>
      </w:pPr>
      <w:r w:rsidRPr="005A3A36">
        <w:rPr>
          <w:rFonts w:ascii="Arial" w:hAnsi="Arial" w:cs="Arial"/>
          <w:bCs/>
          <w:sz w:val="24"/>
          <w:szCs w:val="24"/>
        </w:rPr>
        <w:t xml:space="preserve">The committee reviewed </w:t>
      </w:r>
      <w:r>
        <w:rPr>
          <w:rFonts w:ascii="Arial" w:hAnsi="Arial" w:cs="Arial"/>
          <w:bCs/>
          <w:sz w:val="24"/>
          <w:szCs w:val="24"/>
        </w:rPr>
        <w:t xml:space="preserve">and noted </w:t>
      </w:r>
      <w:r w:rsidRPr="005A3A36">
        <w:rPr>
          <w:rFonts w:ascii="Arial" w:hAnsi="Arial" w:cs="Arial"/>
          <w:bCs/>
          <w:sz w:val="24"/>
          <w:szCs w:val="24"/>
        </w:rPr>
        <w:t>the budget to actuals.</w:t>
      </w:r>
    </w:p>
    <w:p w14:paraId="62A5FCCD" w14:textId="23776D97" w:rsidR="00E6623C" w:rsidRDefault="004C3249" w:rsidP="005A3A36">
      <w:pPr>
        <w:numPr>
          <w:ilvl w:val="0"/>
          <w:numId w:val="22"/>
        </w:numPr>
        <w:spacing w:after="0" w:line="240" w:lineRule="auto"/>
        <w:ind w:left="284" w:hanging="284"/>
        <w:rPr>
          <w:rFonts w:ascii="Arial" w:hAnsi="Arial" w:cs="Arial"/>
          <w:b/>
          <w:sz w:val="24"/>
          <w:szCs w:val="24"/>
          <w:u w:val="single"/>
        </w:rPr>
      </w:pPr>
      <w:r>
        <w:rPr>
          <w:rFonts w:ascii="Arial" w:hAnsi="Arial" w:cs="Arial"/>
          <w:b/>
          <w:sz w:val="24"/>
          <w:szCs w:val="24"/>
          <w:u w:val="single"/>
        </w:rPr>
        <w:t>COMMUNITY TREE PLANTING SCHEME</w:t>
      </w:r>
    </w:p>
    <w:p w14:paraId="6BC8E132" w14:textId="77777777" w:rsidR="00646EEC" w:rsidRDefault="00646EEC" w:rsidP="00646EEC">
      <w:pPr>
        <w:spacing w:after="0" w:line="240" w:lineRule="auto"/>
        <w:ind w:left="426"/>
        <w:rPr>
          <w:rFonts w:ascii="Arial" w:hAnsi="Arial" w:cs="Arial"/>
          <w:b/>
          <w:sz w:val="24"/>
          <w:szCs w:val="24"/>
          <w:u w:val="single"/>
        </w:rPr>
      </w:pPr>
    </w:p>
    <w:p w14:paraId="3068783E" w14:textId="395E91C8" w:rsidR="00FC0854" w:rsidRPr="00363D5D" w:rsidRDefault="00FC0854" w:rsidP="00363D5D">
      <w:pPr>
        <w:spacing w:after="0" w:line="240" w:lineRule="auto"/>
        <w:ind w:left="284"/>
        <w:rPr>
          <w:rFonts w:ascii="Arial" w:hAnsi="Arial" w:cs="Arial"/>
          <w:bCs/>
          <w:sz w:val="24"/>
          <w:szCs w:val="24"/>
        </w:rPr>
      </w:pPr>
      <w:r w:rsidRPr="00363D5D">
        <w:rPr>
          <w:rFonts w:ascii="Arial" w:hAnsi="Arial" w:cs="Arial"/>
          <w:bCs/>
          <w:sz w:val="24"/>
          <w:szCs w:val="24"/>
        </w:rPr>
        <w:t xml:space="preserve">The committee noted the scheme and confirmed that no available locations had </w:t>
      </w:r>
      <w:r w:rsidR="00534A97">
        <w:rPr>
          <w:rFonts w:ascii="Arial" w:hAnsi="Arial" w:cs="Arial"/>
          <w:bCs/>
          <w:sz w:val="24"/>
          <w:szCs w:val="24"/>
        </w:rPr>
        <w:t xml:space="preserve">currently </w:t>
      </w:r>
      <w:r w:rsidRPr="00363D5D">
        <w:rPr>
          <w:rFonts w:ascii="Arial" w:hAnsi="Arial" w:cs="Arial"/>
          <w:bCs/>
          <w:sz w:val="24"/>
          <w:szCs w:val="24"/>
        </w:rPr>
        <w:t xml:space="preserve">been identified for </w:t>
      </w:r>
      <w:r w:rsidR="00534A97">
        <w:rPr>
          <w:rFonts w:ascii="Arial" w:hAnsi="Arial" w:cs="Arial"/>
          <w:bCs/>
          <w:sz w:val="24"/>
          <w:szCs w:val="24"/>
        </w:rPr>
        <w:t xml:space="preserve">tree </w:t>
      </w:r>
      <w:r w:rsidRPr="00363D5D">
        <w:rPr>
          <w:rFonts w:ascii="Arial" w:hAnsi="Arial" w:cs="Arial"/>
          <w:bCs/>
          <w:sz w:val="24"/>
          <w:szCs w:val="24"/>
        </w:rPr>
        <w:t>planting</w:t>
      </w:r>
      <w:r w:rsidR="00733C42">
        <w:rPr>
          <w:rFonts w:ascii="Arial" w:hAnsi="Arial" w:cs="Arial"/>
          <w:bCs/>
          <w:sz w:val="24"/>
          <w:szCs w:val="24"/>
        </w:rPr>
        <w:t>.</w:t>
      </w:r>
    </w:p>
    <w:p w14:paraId="76E689BF" w14:textId="77777777" w:rsidR="00363D5D" w:rsidRDefault="00363D5D" w:rsidP="00363D5D">
      <w:pPr>
        <w:spacing w:after="0" w:line="240" w:lineRule="auto"/>
        <w:ind w:left="284"/>
        <w:rPr>
          <w:rFonts w:ascii="Arial" w:hAnsi="Arial" w:cs="Arial"/>
          <w:b/>
          <w:sz w:val="24"/>
          <w:szCs w:val="24"/>
          <w:u w:val="single"/>
        </w:rPr>
      </w:pPr>
    </w:p>
    <w:p w14:paraId="0F59A297" w14:textId="77777777" w:rsidR="004C3249" w:rsidRDefault="004C3249" w:rsidP="004C3249">
      <w:pPr>
        <w:numPr>
          <w:ilvl w:val="0"/>
          <w:numId w:val="22"/>
        </w:numPr>
        <w:spacing w:after="0" w:line="240" w:lineRule="auto"/>
        <w:ind w:left="284" w:hanging="284"/>
        <w:rPr>
          <w:rFonts w:ascii="Arial" w:hAnsi="Arial" w:cs="Arial"/>
          <w:b/>
          <w:sz w:val="24"/>
          <w:szCs w:val="24"/>
          <w:u w:val="single"/>
        </w:rPr>
      </w:pPr>
      <w:r>
        <w:rPr>
          <w:rFonts w:ascii="Arial" w:hAnsi="Arial" w:cs="Arial"/>
          <w:b/>
          <w:sz w:val="24"/>
          <w:szCs w:val="24"/>
          <w:u w:val="single"/>
        </w:rPr>
        <w:t>ANNUAL TREE WORKS</w:t>
      </w:r>
    </w:p>
    <w:p w14:paraId="7CBF2B1B" w14:textId="77777777" w:rsidR="004C3249" w:rsidRDefault="004C3249" w:rsidP="004C3249">
      <w:pPr>
        <w:pStyle w:val="ListParagraph"/>
        <w:rPr>
          <w:rFonts w:ascii="Arial" w:hAnsi="Arial" w:cs="Arial"/>
          <w:b/>
          <w:u w:val="single"/>
        </w:rPr>
      </w:pPr>
    </w:p>
    <w:p w14:paraId="5ED6ABF0" w14:textId="18B06DF8" w:rsidR="00534A97" w:rsidRDefault="00534A97" w:rsidP="00270FF8">
      <w:pPr>
        <w:pStyle w:val="ListParagraph"/>
        <w:ind w:left="284"/>
        <w:rPr>
          <w:rFonts w:ascii="Arial" w:hAnsi="Arial" w:cs="Arial"/>
          <w:bCs/>
        </w:rPr>
      </w:pPr>
      <w:r>
        <w:rPr>
          <w:rFonts w:ascii="Arial" w:hAnsi="Arial" w:cs="Arial"/>
          <w:b/>
          <w:u w:val="single"/>
        </w:rPr>
        <w:t>RESOLVED:</w:t>
      </w:r>
      <w:r>
        <w:rPr>
          <w:rFonts w:ascii="Arial" w:hAnsi="Arial" w:cs="Arial"/>
          <w:bCs/>
        </w:rPr>
        <w:t xml:space="preserve"> to </w:t>
      </w:r>
      <w:r w:rsidR="00270FF8">
        <w:rPr>
          <w:rFonts w:ascii="Arial" w:hAnsi="Arial" w:cs="Arial"/>
          <w:bCs/>
        </w:rPr>
        <w:t xml:space="preserve">accept the quotation from </w:t>
      </w:r>
      <w:proofErr w:type="spellStart"/>
      <w:r w:rsidR="00270FF8">
        <w:rPr>
          <w:rFonts w:ascii="Arial" w:hAnsi="Arial" w:cs="Arial"/>
          <w:bCs/>
        </w:rPr>
        <w:t>Arbex</w:t>
      </w:r>
      <w:proofErr w:type="spellEnd"/>
      <w:r w:rsidR="00270FF8">
        <w:rPr>
          <w:rFonts w:ascii="Arial" w:hAnsi="Arial" w:cs="Arial"/>
          <w:bCs/>
        </w:rPr>
        <w:t xml:space="preserve"> for</w:t>
      </w:r>
      <w:r w:rsidR="00AF36DA">
        <w:rPr>
          <w:rFonts w:ascii="Arial" w:hAnsi="Arial" w:cs="Arial"/>
          <w:bCs/>
        </w:rPr>
        <w:t xml:space="preserve"> £6600 plus vat to complete the</w:t>
      </w:r>
      <w:r w:rsidR="00270FF8">
        <w:rPr>
          <w:rFonts w:ascii="Arial" w:hAnsi="Arial" w:cs="Arial"/>
          <w:bCs/>
        </w:rPr>
        <w:t xml:space="preserve"> tree works identified in the annual survey.</w:t>
      </w:r>
    </w:p>
    <w:p w14:paraId="62260581" w14:textId="77777777" w:rsidR="00270FF8" w:rsidRPr="00534A97" w:rsidRDefault="00270FF8" w:rsidP="00534A97">
      <w:pPr>
        <w:pStyle w:val="ListParagraph"/>
        <w:ind w:hanging="436"/>
        <w:rPr>
          <w:rFonts w:ascii="Arial" w:hAnsi="Arial" w:cs="Arial"/>
          <w:bCs/>
        </w:rPr>
      </w:pPr>
    </w:p>
    <w:p w14:paraId="7F5877A7" w14:textId="6C3517B5" w:rsidR="000E485B" w:rsidRPr="004C3249" w:rsidRDefault="00937E10" w:rsidP="004C3249">
      <w:pPr>
        <w:numPr>
          <w:ilvl w:val="0"/>
          <w:numId w:val="22"/>
        </w:numPr>
        <w:spacing w:after="0" w:line="240" w:lineRule="auto"/>
        <w:ind w:left="284" w:hanging="284"/>
        <w:rPr>
          <w:rFonts w:ascii="Arial" w:hAnsi="Arial" w:cs="Arial"/>
          <w:b/>
          <w:sz w:val="24"/>
          <w:szCs w:val="24"/>
          <w:u w:val="single"/>
        </w:rPr>
      </w:pPr>
      <w:r>
        <w:rPr>
          <w:rFonts w:ascii="Arial" w:hAnsi="Arial" w:cs="Arial"/>
          <w:b/>
          <w:sz w:val="24"/>
          <w:szCs w:val="24"/>
          <w:u w:val="single"/>
        </w:rPr>
        <w:t>ALLOTMENT ANNUAL RENT REVIEW FOR 01 JANUARY 2027</w:t>
      </w:r>
    </w:p>
    <w:p w14:paraId="6C514139" w14:textId="77777777" w:rsidR="005E2BFB" w:rsidRDefault="005E2BFB" w:rsidP="005E2BFB">
      <w:pPr>
        <w:spacing w:after="0" w:line="240" w:lineRule="auto"/>
        <w:ind w:left="425"/>
        <w:rPr>
          <w:rFonts w:ascii="Arial" w:hAnsi="Arial" w:cs="Arial"/>
          <w:b/>
          <w:u w:val="single"/>
        </w:rPr>
      </w:pPr>
    </w:p>
    <w:p w14:paraId="2A24AE29" w14:textId="7F5296B5" w:rsidR="00DE2787" w:rsidRDefault="00A93EF3" w:rsidP="00A93EF3">
      <w:pPr>
        <w:spacing w:after="0" w:line="240" w:lineRule="auto"/>
        <w:ind w:left="284"/>
        <w:rPr>
          <w:rFonts w:ascii="Arial" w:hAnsi="Arial" w:cs="Arial"/>
          <w:bCs/>
          <w:sz w:val="24"/>
          <w:szCs w:val="24"/>
        </w:rPr>
      </w:pPr>
      <w:r>
        <w:rPr>
          <w:rFonts w:ascii="Arial" w:hAnsi="Arial" w:cs="Arial"/>
          <w:bCs/>
          <w:sz w:val="24"/>
          <w:szCs w:val="24"/>
        </w:rPr>
        <w:t xml:space="preserve">The committee considered the costs incurred for water </w:t>
      </w:r>
      <w:r w:rsidR="00A168E3">
        <w:rPr>
          <w:rFonts w:ascii="Arial" w:hAnsi="Arial" w:cs="Arial"/>
          <w:bCs/>
          <w:sz w:val="24"/>
          <w:szCs w:val="24"/>
        </w:rPr>
        <w:t>to August 2025 and the predicted costs to year end. It was agreed th</w:t>
      </w:r>
      <w:r w:rsidR="001846D8">
        <w:rPr>
          <w:rFonts w:ascii="Arial" w:hAnsi="Arial" w:cs="Arial"/>
          <w:bCs/>
          <w:sz w:val="24"/>
          <w:szCs w:val="24"/>
        </w:rPr>
        <w:t>at an increase was required and to confirm the amount of increase, staffing time</w:t>
      </w:r>
      <w:r w:rsidR="00493C63">
        <w:rPr>
          <w:rFonts w:ascii="Arial" w:hAnsi="Arial" w:cs="Arial"/>
          <w:bCs/>
          <w:sz w:val="24"/>
          <w:szCs w:val="24"/>
        </w:rPr>
        <w:t xml:space="preserve"> and water charges were required.</w:t>
      </w:r>
    </w:p>
    <w:p w14:paraId="4598ECE9" w14:textId="3DF4B1DC" w:rsidR="00493C63" w:rsidRPr="0008319D" w:rsidRDefault="00493C63" w:rsidP="00A93EF3">
      <w:pPr>
        <w:spacing w:after="0" w:line="240" w:lineRule="auto"/>
        <w:ind w:left="284"/>
        <w:rPr>
          <w:rFonts w:ascii="Arial" w:hAnsi="Arial" w:cs="Arial"/>
          <w:bCs/>
          <w:sz w:val="24"/>
          <w:szCs w:val="24"/>
        </w:rPr>
      </w:pPr>
      <w:r w:rsidRPr="00093092">
        <w:rPr>
          <w:rFonts w:ascii="Arial" w:hAnsi="Arial" w:cs="Arial"/>
          <w:b/>
          <w:sz w:val="24"/>
          <w:szCs w:val="24"/>
          <w:u w:val="single"/>
        </w:rPr>
        <w:lastRenderedPageBreak/>
        <w:t>RESOLVED:</w:t>
      </w:r>
      <w:r>
        <w:rPr>
          <w:rFonts w:ascii="Arial" w:hAnsi="Arial" w:cs="Arial"/>
          <w:bCs/>
          <w:sz w:val="24"/>
          <w:szCs w:val="24"/>
        </w:rPr>
        <w:t xml:space="preserve"> that </w:t>
      </w:r>
      <w:r w:rsidR="009A0218">
        <w:rPr>
          <w:rFonts w:ascii="Arial" w:hAnsi="Arial" w:cs="Arial"/>
          <w:bCs/>
          <w:sz w:val="24"/>
          <w:szCs w:val="24"/>
        </w:rPr>
        <w:t xml:space="preserve">tenants receive </w:t>
      </w:r>
      <w:r>
        <w:rPr>
          <w:rFonts w:ascii="Arial" w:hAnsi="Arial" w:cs="Arial"/>
          <w:bCs/>
          <w:sz w:val="24"/>
          <w:szCs w:val="24"/>
        </w:rPr>
        <w:t xml:space="preserve">confirmation of a rent increase </w:t>
      </w:r>
      <w:r w:rsidR="00107AB3">
        <w:rPr>
          <w:rFonts w:ascii="Arial" w:hAnsi="Arial" w:cs="Arial"/>
          <w:bCs/>
          <w:sz w:val="24"/>
          <w:szCs w:val="24"/>
        </w:rPr>
        <w:t>in December 2025, with confirmation of the increase to be issued by September 2</w:t>
      </w:r>
      <w:r w:rsidR="00093092">
        <w:rPr>
          <w:rFonts w:ascii="Arial" w:hAnsi="Arial" w:cs="Arial"/>
          <w:bCs/>
          <w:sz w:val="24"/>
          <w:szCs w:val="24"/>
        </w:rPr>
        <w:t>026.</w:t>
      </w:r>
    </w:p>
    <w:p w14:paraId="7E0326EF" w14:textId="77777777" w:rsidR="00080A8F" w:rsidRPr="00080A8F" w:rsidRDefault="00080A8F" w:rsidP="005E2BFB">
      <w:pPr>
        <w:spacing w:after="0" w:line="240" w:lineRule="auto"/>
        <w:ind w:left="425"/>
        <w:rPr>
          <w:rFonts w:ascii="Arial" w:hAnsi="Arial" w:cs="Arial"/>
          <w:bCs/>
        </w:rPr>
      </w:pPr>
    </w:p>
    <w:p w14:paraId="60C089C4" w14:textId="54AC500D" w:rsidR="00B508EE" w:rsidRDefault="00C21E33" w:rsidP="00937E10">
      <w:pPr>
        <w:numPr>
          <w:ilvl w:val="0"/>
          <w:numId w:val="22"/>
        </w:numPr>
        <w:spacing w:after="0" w:line="240" w:lineRule="auto"/>
        <w:ind w:left="284" w:hanging="284"/>
        <w:rPr>
          <w:rFonts w:ascii="Arial" w:hAnsi="Arial" w:cs="Arial"/>
          <w:b/>
          <w:sz w:val="24"/>
          <w:szCs w:val="24"/>
          <w:u w:val="single"/>
        </w:rPr>
      </w:pPr>
      <w:r>
        <w:rPr>
          <w:rFonts w:ascii="Arial" w:hAnsi="Arial" w:cs="Arial"/>
          <w:b/>
          <w:sz w:val="24"/>
          <w:szCs w:val="24"/>
          <w:u w:val="single"/>
        </w:rPr>
        <w:t xml:space="preserve">MATTERS RELATING TO </w:t>
      </w:r>
      <w:r w:rsidR="009C567B">
        <w:rPr>
          <w:rFonts w:ascii="Arial" w:hAnsi="Arial" w:cs="Arial"/>
          <w:b/>
          <w:sz w:val="24"/>
          <w:szCs w:val="24"/>
          <w:u w:val="single"/>
        </w:rPr>
        <w:t>BUTT FIELD</w:t>
      </w:r>
    </w:p>
    <w:p w14:paraId="0694E0B6" w14:textId="0CA0F81C" w:rsidR="007076B2" w:rsidRDefault="007076B2" w:rsidP="00C21E33">
      <w:pPr>
        <w:spacing w:after="0" w:line="240" w:lineRule="auto"/>
        <w:ind w:left="426" w:hanging="142"/>
        <w:rPr>
          <w:rFonts w:ascii="Arial" w:hAnsi="Arial" w:cs="Arial"/>
          <w:b/>
          <w:sz w:val="24"/>
          <w:szCs w:val="24"/>
          <w:u w:val="single"/>
        </w:rPr>
      </w:pPr>
    </w:p>
    <w:p w14:paraId="3B055373" w14:textId="0B0A6D7C" w:rsidR="00C21E33" w:rsidRDefault="00873FA9" w:rsidP="00C21E33">
      <w:pPr>
        <w:spacing w:after="0" w:line="240" w:lineRule="auto"/>
        <w:ind w:left="426" w:hanging="142"/>
        <w:rPr>
          <w:rFonts w:ascii="Arial" w:hAnsi="Arial" w:cs="Arial"/>
          <w:bCs/>
          <w:sz w:val="24"/>
          <w:szCs w:val="24"/>
        </w:rPr>
      </w:pPr>
      <w:r>
        <w:rPr>
          <w:rFonts w:ascii="Arial" w:hAnsi="Arial" w:cs="Arial"/>
          <w:bCs/>
          <w:sz w:val="24"/>
          <w:szCs w:val="24"/>
        </w:rPr>
        <w:t>a) Rabbit Control</w:t>
      </w:r>
    </w:p>
    <w:p w14:paraId="21731E18" w14:textId="05D6991F" w:rsidR="00093092" w:rsidRDefault="007202BF" w:rsidP="007202BF">
      <w:pPr>
        <w:spacing w:after="0" w:line="240" w:lineRule="auto"/>
        <w:ind w:left="567" w:hanging="283"/>
        <w:rPr>
          <w:rFonts w:ascii="Arial" w:hAnsi="Arial" w:cs="Arial"/>
          <w:bCs/>
          <w:sz w:val="24"/>
          <w:szCs w:val="24"/>
        </w:rPr>
      </w:pPr>
      <w:r>
        <w:rPr>
          <w:rFonts w:ascii="Arial" w:hAnsi="Arial" w:cs="Arial"/>
          <w:bCs/>
          <w:sz w:val="24"/>
          <w:szCs w:val="24"/>
        </w:rPr>
        <w:t xml:space="preserve">    The committee confirmed that </w:t>
      </w:r>
      <w:r w:rsidR="00B44CF5">
        <w:rPr>
          <w:rFonts w:ascii="Arial" w:hAnsi="Arial" w:cs="Arial"/>
          <w:bCs/>
          <w:sz w:val="24"/>
          <w:szCs w:val="24"/>
        </w:rPr>
        <w:t xml:space="preserve">no evidence of burrows on the old allotment site could be </w:t>
      </w:r>
      <w:r w:rsidR="009E6E8F">
        <w:rPr>
          <w:rFonts w:ascii="Arial" w:hAnsi="Arial" w:cs="Arial"/>
          <w:bCs/>
          <w:sz w:val="24"/>
          <w:szCs w:val="24"/>
        </w:rPr>
        <w:t>confirmed, and other neighbouring land could also be the location of burrows. The committee reconfirmed that no shooting would be permitted on the land, and the club should continue to investigate alternative options.</w:t>
      </w:r>
    </w:p>
    <w:p w14:paraId="2E0F8035" w14:textId="25CBC6B5" w:rsidR="00873FA9" w:rsidRDefault="00873FA9" w:rsidP="00C21E33">
      <w:pPr>
        <w:spacing w:after="0" w:line="240" w:lineRule="auto"/>
        <w:ind w:left="426" w:hanging="142"/>
        <w:rPr>
          <w:rFonts w:ascii="Arial" w:hAnsi="Arial" w:cs="Arial"/>
          <w:bCs/>
          <w:sz w:val="24"/>
          <w:szCs w:val="24"/>
        </w:rPr>
      </w:pPr>
      <w:r>
        <w:rPr>
          <w:rFonts w:ascii="Arial" w:hAnsi="Arial" w:cs="Arial"/>
          <w:bCs/>
          <w:sz w:val="24"/>
          <w:szCs w:val="24"/>
        </w:rPr>
        <w:t>b) New storage building project update</w:t>
      </w:r>
    </w:p>
    <w:p w14:paraId="3F1F0BA7" w14:textId="0A70C0AD" w:rsidR="00873FA9" w:rsidRDefault="009E6E8F" w:rsidP="00877EBD">
      <w:pPr>
        <w:spacing w:after="0" w:line="240" w:lineRule="auto"/>
        <w:ind w:left="567" w:hanging="283"/>
        <w:rPr>
          <w:rFonts w:ascii="Arial" w:hAnsi="Arial" w:cs="Arial"/>
          <w:bCs/>
          <w:sz w:val="24"/>
          <w:szCs w:val="24"/>
        </w:rPr>
      </w:pPr>
      <w:r>
        <w:rPr>
          <w:rFonts w:ascii="Arial" w:hAnsi="Arial" w:cs="Arial"/>
          <w:bCs/>
          <w:sz w:val="24"/>
          <w:szCs w:val="24"/>
        </w:rPr>
        <w:t xml:space="preserve">    The committee were updated that the concrete base </w:t>
      </w:r>
      <w:r w:rsidR="00877EBD">
        <w:rPr>
          <w:rFonts w:ascii="Arial" w:hAnsi="Arial" w:cs="Arial"/>
          <w:bCs/>
          <w:sz w:val="24"/>
          <w:szCs w:val="24"/>
        </w:rPr>
        <w:t xml:space="preserve">in place did not meet with the   requirements of building </w:t>
      </w:r>
      <w:proofErr w:type="gramStart"/>
      <w:r w:rsidR="00877EBD">
        <w:rPr>
          <w:rFonts w:ascii="Arial" w:hAnsi="Arial" w:cs="Arial"/>
          <w:bCs/>
          <w:sz w:val="24"/>
          <w:szCs w:val="24"/>
        </w:rPr>
        <w:t>control</w:t>
      </w:r>
      <w:proofErr w:type="gramEnd"/>
      <w:r w:rsidR="00877EBD">
        <w:rPr>
          <w:rFonts w:ascii="Arial" w:hAnsi="Arial" w:cs="Arial"/>
          <w:bCs/>
          <w:sz w:val="24"/>
          <w:szCs w:val="24"/>
        </w:rPr>
        <w:t xml:space="preserve"> and the club were investigating options for </w:t>
      </w:r>
      <w:r w:rsidR="00C51476">
        <w:rPr>
          <w:rFonts w:ascii="Arial" w:hAnsi="Arial" w:cs="Arial"/>
          <w:bCs/>
          <w:sz w:val="24"/>
          <w:szCs w:val="24"/>
        </w:rPr>
        <w:t>alteration, replacement or repairs to the existing structure. Any changes required that affected planning or additional information for the lease licence</w:t>
      </w:r>
      <w:r w:rsidR="00F72E4E">
        <w:rPr>
          <w:rFonts w:ascii="Arial" w:hAnsi="Arial" w:cs="Arial"/>
          <w:bCs/>
          <w:sz w:val="24"/>
          <w:szCs w:val="24"/>
        </w:rPr>
        <w:t>, would be reported to committee for further consideration.</w:t>
      </w:r>
    </w:p>
    <w:p w14:paraId="435FB567" w14:textId="77777777" w:rsidR="00873FA9" w:rsidRPr="00C21E33" w:rsidRDefault="00873FA9" w:rsidP="00C21E33">
      <w:pPr>
        <w:spacing w:after="0" w:line="240" w:lineRule="auto"/>
        <w:ind w:left="426" w:hanging="142"/>
        <w:rPr>
          <w:rFonts w:ascii="Arial" w:hAnsi="Arial" w:cs="Arial"/>
          <w:bCs/>
          <w:sz w:val="24"/>
          <w:szCs w:val="24"/>
        </w:rPr>
      </w:pPr>
    </w:p>
    <w:p w14:paraId="21C587AD" w14:textId="47117D5F" w:rsidR="00C17C01" w:rsidRDefault="00772CDE" w:rsidP="00767CA3">
      <w:pPr>
        <w:numPr>
          <w:ilvl w:val="0"/>
          <w:numId w:val="22"/>
        </w:numPr>
        <w:spacing w:after="0" w:line="240" w:lineRule="auto"/>
        <w:ind w:left="426" w:hanging="426"/>
        <w:rPr>
          <w:rFonts w:ascii="Arial" w:hAnsi="Arial" w:cs="Arial"/>
          <w:b/>
          <w:sz w:val="24"/>
          <w:szCs w:val="24"/>
          <w:u w:val="single"/>
        </w:rPr>
      </w:pPr>
      <w:r>
        <w:rPr>
          <w:rFonts w:ascii="Arial" w:hAnsi="Arial" w:cs="Arial"/>
          <w:b/>
          <w:sz w:val="24"/>
          <w:szCs w:val="24"/>
          <w:u w:val="single"/>
        </w:rPr>
        <w:t>SEASONAL DECORATIONS</w:t>
      </w:r>
    </w:p>
    <w:p w14:paraId="08F4F94A" w14:textId="14B6B9AA" w:rsidR="00767CA3" w:rsidRDefault="00767CA3" w:rsidP="00F72E4E">
      <w:pPr>
        <w:spacing w:after="0" w:line="240" w:lineRule="auto"/>
        <w:ind w:left="426"/>
        <w:rPr>
          <w:rFonts w:ascii="Arial" w:hAnsi="Arial" w:cs="Arial"/>
          <w:b/>
          <w:sz w:val="24"/>
          <w:szCs w:val="24"/>
          <w:u w:val="single"/>
        </w:rPr>
      </w:pPr>
    </w:p>
    <w:p w14:paraId="1B51304D" w14:textId="2C7788D2" w:rsidR="00F72E4E" w:rsidRDefault="00F72E4E" w:rsidP="00F72E4E">
      <w:pPr>
        <w:spacing w:after="0" w:line="240" w:lineRule="auto"/>
        <w:ind w:left="426"/>
        <w:rPr>
          <w:rFonts w:ascii="Arial" w:hAnsi="Arial" w:cs="Arial"/>
          <w:bCs/>
          <w:sz w:val="24"/>
          <w:szCs w:val="24"/>
        </w:rPr>
      </w:pPr>
      <w:r w:rsidRPr="00F72E4E">
        <w:rPr>
          <w:rFonts w:ascii="Arial" w:hAnsi="Arial" w:cs="Arial"/>
          <w:bCs/>
          <w:sz w:val="24"/>
          <w:szCs w:val="24"/>
        </w:rPr>
        <w:t xml:space="preserve">It was agreed that </w:t>
      </w:r>
      <w:r w:rsidR="00775946">
        <w:rPr>
          <w:rFonts w:ascii="Arial" w:hAnsi="Arial" w:cs="Arial"/>
          <w:bCs/>
          <w:sz w:val="24"/>
          <w:szCs w:val="24"/>
        </w:rPr>
        <w:t>with the failure of the small trees, the</w:t>
      </w:r>
      <w:r w:rsidR="00473F00">
        <w:rPr>
          <w:rFonts w:ascii="Arial" w:hAnsi="Arial" w:cs="Arial"/>
          <w:bCs/>
          <w:sz w:val="24"/>
          <w:szCs w:val="24"/>
        </w:rPr>
        <w:t xml:space="preserve"> stress testing and potential repairs to privately owned building, the small trees would not be </w:t>
      </w:r>
      <w:r w:rsidR="00D657D1">
        <w:rPr>
          <w:rFonts w:ascii="Arial" w:hAnsi="Arial" w:cs="Arial"/>
          <w:bCs/>
          <w:sz w:val="24"/>
          <w:szCs w:val="24"/>
        </w:rPr>
        <w:t xml:space="preserve">installed. As the lighting contract would be renewed </w:t>
      </w:r>
      <w:r w:rsidR="002A2881">
        <w:rPr>
          <w:rFonts w:ascii="Arial" w:hAnsi="Arial" w:cs="Arial"/>
          <w:bCs/>
          <w:sz w:val="24"/>
          <w:szCs w:val="24"/>
        </w:rPr>
        <w:t xml:space="preserve">for 2026, alternative ideas for the lighting scheme would be investigated. </w:t>
      </w:r>
    </w:p>
    <w:p w14:paraId="0732B07B" w14:textId="77777777" w:rsidR="00536657" w:rsidRDefault="00536657" w:rsidP="00F72E4E">
      <w:pPr>
        <w:spacing w:after="0" w:line="240" w:lineRule="auto"/>
        <w:ind w:left="426"/>
        <w:rPr>
          <w:rFonts w:ascii="Arial" w:hAnsi="Arial" w:cs="Arial"/>
          <w:bCs/>
          <w:sz w:val="24"/>
          <w:szCs w:val="24"/>
        </w:rPr>
      </w:pPr>
    </w:p>
    <w:p w14:paraId="763ECB2B" w14:textId="05098FE0" w:rsidR="00536657" w:rsidRPr="00F72E4E" w:rsidRDefault="00536657" w:rsidP="00F72E4E">
      <w:pPr>
        <w:spacing w:after="0" w:line="240" w:lineRule="auto"/>
        <w:ind w:left="426"/>
        <w:rPr>
          <w:rFonts w:ascii="Arial" w:hAnsi="Arial" w:cs="Arial"/>
          <w:bCs/>
          <w:sz w:val="24"/>
          <w:szCs w:val="24"/>
        </w:rPr>
      </w:pPr>
      <w:r w:rsidRPr="009B0E4B">
        <w:rPr>
          <w:rFonts w:ascii="Arial" w:hAnsi="Arial" w:cs="Arial"/>
          <w:b/>
          <w:sz w:val="24"/>
          <w:szCs w:val="24"/>
          <w:u w:val="single"/>
        </w:rPr>
        <w:t>RESOLVED:</w:t>
      </w:r>
      <w:r>
        <w:rPr>
          <w:rFonts w:ascii="Arial" w:hAnsi="Arial" w:cs="Arial"/>
          <w:bCs/>
          <w:sz w:val="24"/>
          <w:szCs w:val="24"/>
        </w:rPr>
        <w:t xml:space="preserve">  to accept costs of </w:t>
      </w:r>
      <w:r w:rsidR="00D749C8">
        <w:rPr>
          <w:rFonts w:ascii="Arial" w:hAnsi="Arial" w:cs="Arial"/>
          <w:bCs/>
          <w:sz w:val="24"/>
          <w:szCs w:val="24"/>
        </w:rPr>
        <w:t>£1994.91 plus vat from Via E</w:t>
      </w:r>
      <w:r w:rsidR="009B0E4B">
        <w:rPr>
          <w:rFonts w:ascii="Arial" w:hAnsi="Arial" w:cs="Arial"/>
          <w:bCs/>
          <w:sz w:val="24"/>
          <w:szCs w:val="24"/>
        </w:rPr>
        <w:t xml:space="preserve">M </w:t>
      </w:r>
      <w:r>
        <w:rPr>
          <w:rFonts w:ascii="Arial" w:hAnsi="Arial" w:cs="Arial"/>
          <w:bCs/>
          <w:sz w:val="24"/>
          <w:szCs w:val="24"/>
        </w:rPr>
        <w:t>for</w:t>
      </w:r>
      <w:r w:rsidR="009B0E4B">
        <w:rPr>
          <w:rFonts w:ascii="Arial" w:hAnsi="Arial" w:cs="Arial"/>
          <w:bCs/>
          <w:sz w:val="24"/>
          <w:szCs w:val="24"/>
        </w:rPr>
        <w:t xml:space="preserve"> the installation of</w:t>
      </w:r>
      <w:r>
        <w:rPr>
          <w:rFonts w:ascii="Arial" w:hAnsi="Arial" w:cs="Arial"/>
          <w:bCs/>
          <w:sz w:val="24"/>
          <w:szCs w:val="24"/>
        </w:rPr>
        <w:t xml:space="preserve"> a </w:t>
      </w:r>
      <w:r w:rsidR="009B0E4B">
        <w:rPr>
          <w:rFonts w:ascii="Arial" w:hAnsi="Arial" w:cs="Arial"/>
          <w:bCs/>
          <w:sz w:val="24"/>
          <w:szCs w:val="24"/>
        </w:rPr>
        <w:t>feeder</w:t>
      </w:r>
      <w:r>
        <w:rPr>
          <w:rFonts w:ascii="Arial" w:hAnsi="Arial" w:cs="Arial"/>
          <w:bCs/>
          <w:sz w:val="24"/>
          <w:szCs w:val="24"/>
        </w:rPr>
        <w:t xml:space="preserve"> pillar</w:t>
      </w:r>
      <w:r w:rsidR="009B0E4B">
        <w:rPr>
          <w:rFonts w:ascii="Arial" w:hAnsi="Arial" w:cs="Arial"/>
          <w:bCs/>
          <w:sz w:val="24"/>
          <w:szCs w:val="24"/>
        </w:rPr>
        <w:t xml:space="preserve"> to supply electric to the co-op corner tree.</w:t>
      </w:r>
      <w:r>
        <w:rPr>
          <w:rFonts w:ascii="Arial" w:hAnsi="Arial" w:cs="Arial"/>
          <w:bCs/>
          <w:sz w:val="24"/>
          <w:szCs w:val="24"/>
        </w:rPr>
        <w:t xml:space="preserve"> </w:t>
      </w:r>
    </w:p>
    <w:p w14:paraId="4987A0C5" w14:textId="77777777" w:rsidR="00F65016" w:rsidRPr="00975386" w:rsidRDefault="00F65016" w:rsidP="00691438">
      <w:pPr>
        <w:spacing w:after="0" w:line="240" w:lineRule="auto"/>
        <w:ind w:left="426"/>
        <w:rPr>
          <w:rFonts w:ascii="Arial" w:hAnsi="Arial" w:cs="Arial"/>
          <w:bCs/>
          <w:sz w:val="24"/>
          <w:szCs w:val="24"/>
        </w:rPr>
      </w:pPr>
    </w:p>
    <w:p w14:paraId="6F80C656" w14:textId="5DD4ACC3" w:rsidR="00D15BCD" w:rsidRDefault="00772CDE" w:rsidP="007B1835">
      <w:pPr>
        <w:numPr>
          <w:ilvl w:val="0"/>
          <w:numId w:val="22"/>
        </w:numPr>
        <w:spacing w:after="0" w:line="240" w:lineRule="auto"/>
        <w:ind w:left="426" w:hanging="426"/>
        <w:rPr>
          <w:rFonts w:ascii="Arial" w:hAnsi="Arial" w:cs="Arial"/>
          <w:b/>
          <w:sz w:val="24"/>
          <w:szCs w:val="24"/>
          <w:u w:val="single"/>
        </w:rPr>
      </w:pPr>
      <w:r>
        <w:rPr>
          <w:rFonts w:ascii="Arial" w:hAnsi="Arial" w:cs="Arial"/>
          <w:b/>
          <w:sz w:val="24"/>
          <w:szCs w:val="24"/>
          <w:u w:val="single"/>
        </w:rPr>
        <w:t>BINGHAM CEMETERY</w:t>
      </w:r>
    </w:p>
    <w:p w14:paraId="201A487E" w14:textId="77777777" w:rsidR="00445F36" w:rsidRDefault="00445F36" w:rsidP="00445F36">
      <w:pPr>
        <w:spacing w:after="0" w:line="240" w:lineRule="auto"/>
        <w:ind w:left="426"/>
        <w:rPr>
          <w:rFonts w:ascii="Arial" w:hAnsi="Arial" w:cs="Arial"/>
          <w:b/>
          <w:sz w:val="24"/>
          <w:szCs w:val="24"/>
          <w:u w:val="single"/>
        </w:rPr>
      </w:pPr>
    </w:p>
    <w:p w14:paraId="115EEB2A" w14:textId="5EF83FE1" w:rsidR="008730ED" w:rsidRDefault="008730ED" w:rsidP="008730ED">
      <w:pPr>
        <w:spacing w:after="0" w:line="240" w:lineRule="auto"/>
        <w:ind w:left="426" w:hanging="142"/>
        <w:rPr>
          <w:rFonts w:ascii="Arial" w:hAnsi="Arial" w:cs="Arial"/>
          <w:bCs/>
          <w:sz w:val="24"/>
          <w:szCs w:val="24"/>
        </w:rPr>
      </w:pPr>
      <w:r>
        <w:rPr>
          <w:rFonts w:ascii="Arial" w:hAnsi="Arial" w:cs="Arial"/>
          <w:bCs/>
          <w:sz w:val="24"/>
          <w:szCs w:val="24"/>
        </w:rPr>
        <w:t xml:space="preserve">a) Memorial testing </w:t>
      </w:r>
    </w:p>
    <w:p w14:paraId="4F01D6B7" w14:textId="06345E19" w:rsidR="006F7379" w:rsidRDefault="006F7379" w:rsidP="00156E27">
      <w:pPr>
        <w:spacing w:after="0" w:line="240" w:lineRule="auto"/>
        <w:ind w:left="567" w:hanging="283"/>
        <w:rPr>
          <w:rFonts w:ascii="Arial" w:hAnsi="Arial" w:cs="Arial"/>
          <w:bCs/>
          <w:sz w:val="24"/>
          <w:szCs w:val="24"/>
        </w:rPr>
      </w:pPr>
      <w:r>
        <w:rPr>
          <w:rFonts w:ascii="Arial" w:hAnsi="Arial" w:cs="Arial"/>
          <w:bCs/>
          <w:sz w:val="24"/>
          <w:szCs w:val="24"/>
        </w:rPr>
        <w:t xml:space="preserve">    It was agreed that memorial testing should progress </w:t>
      </w:r>
      <w:r w:rsidR="00EB43BD">
        <w:rPr>
          <w:rFonts w:ascii="Arial" w:hAnsi="Arial" w:cs="Arial"/>
          <w:bCs/>
          <w:sz w:val="24"/>
          <w:szCs w:val="24"/>
        </w:rPr>
        <w:t>in October/November 2025. Notices would be displayed in the Churchyard and Cemetery</w:t>
      </w:r>
      <w:r w:rsidR="00156E27">
        <w:rPr>
          <w:rFonts w:ascii="Arial" w:hAnsi="Arial" w:cs="Arial"/>
          <w:bCs/>
          <w:sz w:val="24"/>
          <w:szCs w:val="24"/>
        </w:rPr>
        <w:t xml:space="preserve">, Buttercross and on the website so that residents were aware and had information regarding the process. The </w:t>
      </w:r>
      <w:r w:rsidR="007671BE">
        <w:rPr>
          <w:rFonts w:ascii="Arial" w:hAnsi="Arial" w:cs="Arial"/>
          <w:bCs/>
          <w:sz w:val="24"/>
          <w:szCs w:val="24"/>
        </w:rPr>
        <w:t xml:space="preserve">committee noted that the approved memorial testing budget in the three year reserves plan would be accessed for </w:t>
      </w:r>
      <w:r w:rsidR="0048222B">
        <w:rPr>
          <w:rFonts w:ascii="Arial" w:hAnsi="Arial" w:cs="Arial"/>
          <w:bCs/>
          <w:sz w:val="24"/>
          <w:szCs w:val="24"/>
        </w:rPr>
        <w:t xml:space="preserve">all costs relating to memorial testing. The committee would be updated on the number of </w:t>
      </w:r>
      <w:r w:rsidR="00C77674">
        <w:rPr>
          <w:rFonts w:ascii="Arial" w:hAnsi="Arial" w:cs="Arial"/>
          <w:bCs/>
          <w:sz w:val="24"/>
          <w:szCs w:val="24"/>
        </w:rPr>
        <w:t>failed memorials and options after completion of the testing.</w:t>
      </w:r>
    </w:p>
    <w:p w14:paraId="5346BB4E" w14:textId="1CF9A879" w:rsidR="00CB2F37" w:rsidRDefault="000B4F37" w:rsidP="00C030D9">
      <w:pPr>
        <w:spacing w:after="0" w:line="240" w:lineRule="auto"/>
        <w:ind w:left="567" w:hanging="283"/>
        <w:rPr>
          <w:rFonts w:ascii="Arial" w:hAnsi="Arial" w:cs="Arial"/>
          <w:bCs/>
          <w:sz w:val="24"/>
          <w:szCs w:val="24"/>
        </w:rPr>
      </w:pPr>
      <w:r>
        <w:rPr>
          <w:rFonts w:ascii="Arial" w:hAnsi="Arial" w:cs="Arial"/>
          <w:bCs/>
          <w:sz w:val="24"/>
          <w:szCs w:val="24"/>
        </w:rPr>
        <w:t xml:space="preserve">    </w:t>
      </w:r>
      <w:r w:rsidR="00424126" w:rsidRPr="00A877B8">
        <w:rPr>
          <w:rFonts w:ascii="Arial" w:hAnsi="Arial" w:cs="Arial"/>
          <w:b/>
          <w:sz w:val="24"/>
          <w:szCs w:val="24"/>
          <w:u w:val="single"/>
        </w:rPr>
        <w:t>RESOLVED:</w:t>
      </w:r>
      <w:r w:rsidR="00424126">
        <w:rPr>
          <w:rFonts w:ascii="Arial" w:hAnsi="Arial" w:cs="Arial"/>
          <w:bCs/>
          <w:sz w:val="24"/>
          <w:szCs w:val="24"/>
        </w:rPr>
        <w:t xml:space="preserve"> </w:t>
      </w:r>
      <w:r w:rsidR="00C030D9">
        <w:rPr>
          <w:rFonts w:ascii="Arial" w:hAnsi="Arial" w:cs="Arial"/>
          <w:bCs/>
          <w:sz w:val="24"/>
          <w:szCs w:val="24"/>
        </w:rPr>
        <w:t xml:space="preserve">to accept the quotation from D </w:t>
      </w:r>
      <w:r w:rsidR="007713C3">
        <w:rPr>
          <w:rFonts w:ascii="Arial" w:hAnsi="Arial" w:cs="Arial"/>
          <w:bCs/>
          <w:sz w:val="24"/>
          <w:szCs w:val="24"/>
        </w:rPr>
        <w:t>&amp;</w:t>
      </w:r>
      <w:r w:rsidR="00C030D9">
        <w:rPr>
          <w:rFonts w:ascii="Arial" w:hAnsi="Arial" w:cs="Arial"/>
          <w:bCs/>
          <w:sz w:val="24"/>
          <w:szCs w:val="24"/>
        </w:rPr>
        <w:t xml:space="preserve"> M Memorials of £1500 plus vat to complete memorial testing in Bingham Cemetery.</w:t>
      </w:r>
    </w:p>
    <w:p w14:paraId="3C608605" w14:textId="1803F564" w:rsidR="00C030D9" w:rsidRDefault="00C030D9" w:rsidP="00A877B8">
      <w:pPr>
        <w:spacing w:after="0" w:line="240" w:lineRule="auto"/>
        <w:ind w:left="567" w:hanging="283"/>
        <w:rPr>
          <w:rFonts w:ascii="Arial" w:hAnsi="Arial" w:cs="Arial"/>
          <w:bCs/>
          <w:sz w:val="24"/>
          <w:szCs w:val="24"/>
        </w:rPr>
      </w:pPr>
      <w:r>
        <w:rPr>
          <w:rFonts w:ascii="Arial" w:hAnsi="Arial" w:cs="Arial"/>
          <w:bCs/>
          <w:sz w:val="24"/>
          <w:szCs w:val="24"/>
        </w:rPr>
        <w:t xml:space="preserve">    </w:t>
      </w:r>
      <w:r w:rsidRPr="00A877B8">
        <w:rPr>
          <w:rFonts w:ascii="Arial" w:hAnsi="Arial" w:cs="Arial"/>
          <w:b/>
          <w:sz w:val="24"/>
          <w:szCs w:val="24"/>
          <w:u w:val="single"/>
        </w:rPr>
        <w:t>RESOLVED:</w:t>
      </w:r>
      <w:r>
        <w:rPr>
          <w:rFonts w:ascii="Arial" w:hAnsi="Arial" w:cs="Arial"/>
          <w:bCs/>
          <w:sz w:val="24"/>
          <w:szCs w:val="24"/>
        </w:rPr>
        <w:t xml:space="preserve"> to </w:t>
      </w:r>
      <w:r w:rsidR="009500E4">
        <w:rPr>
          <w:rFonts w:ascii="Arial" w:hAnsi="Arial" w:cs="Arial"/>
          <w:bCs/>
          <w:sz w:val="24"/>
          <w:szCs w:val="24"/>
        </w:rPr>
        <w:t xml:space="preserve">accept the quotation from </w:t>
      </w:r>
      <w:proofErr w:type="spellStart"/>
      <w:r w:rsidR="009500E4">
        <w:rPr>
          <w:rFonts w:ascii="Arial" w:hAnsi="Arial" w:cs="Arial"/>
          <w:bCs/>
          <w:sz w:val="24"/>
          <w:szCs w:val="24"/>
        </w:rPr>
        <w:t>Polygraphics</w:t>
      </w:r>
      <w:proofErr w:type="spellEnd"/>
      <w:r w:rsidR="009500E4">
        <w:rPr>
          <w:rFonts w:ascii="Arial" w:hAnsi="Arial" w:cs="Arial"/>
          <w:bCs/>
          <w:sz w:val="24"/>
          <w:szCs w:val="24"/>
        </w:rPr>
        <w:t xml:space="preserve"> of £741 plus vat </w:t>
      </w:r>
      <w:r w:rsidR="00A877B8">
        <w:rPr>
          <w:rFonts w:ascii="Arial" w:hAnsi="Arial" w:cs="Arial"/>
          <w:bCs/>
          <w:sz w:val="24"/>
          <w:szCs w:val="24"/>
        </w:rPr>
        <w:t>for warning stickers.</w:t>
      </w:r>
    </w:p>
    <w:p w14:paraId="59E5FA2B" w14:textId="669E7D62" w:rsidR="00A877B8" w:rsidRDefault="00A877B8" w:rsidP="00A877B8">
      <w:pPr>
        <w:spacing w:after="0" w:line="240" w:lineRule="auto"/>
        <w:ind w:left="567" w:hanging="283"/>
        <w:rPr>
          <w:rFonts w:ascii="Arial" w:hAnsi="Arial" w:cs="Arial"/>
          <w:bCs/>
          <w:sz w:val="24"/>
          <w:szCs w:val="24"/>
        </w:rPr>
      </w:pPr>
      <w:r>
        <w:rPr>
          <w:rFonts w:ascii="Arial" w:hAnsi="Arial" w:cs="Arial"/>
          <w:bCs/>
          <w:sz w:val="24"/>
          <w:szCs w:val="24"/>
        </w:rPr>
        <w:t xml:space="preserve">    </w:t>
      </w:r>
      <w:r w:rsidRPr="000F4E3F">
        <w:rPr>
          <w:rFonts w:ascii="Arial" w:hAnsi="Arial" w:cs="Arial"/>
          <w:b/>
          <w:sz w:val="24"/>
          <w:szCs w:val="24"/>
          <w:u w:val="single"/>
        </w:rPr>
        <w:t>RESOLVED:</w:t>
      </w:r>
      <w:r>
        <w:rPr>
          <w:rFonts w:ascii="Arial" w:hAnsi="Arial" w:cs="Arial"/>
          <w:bCs/>
          <w:sz w:val="24"/>
          <w:szCs w:val="24"/>
        </w:rPr>
        <w:t xml:space="preserve"> to grant delegated authority </w:t>
      </w:r>
      <w:r w:rsidR="00AC1851">
        <w:rPr>
          <w:rFonts w:ascii="Arial" w:hAnsi="Arial" w:cs="Arial"/>
          <w:bCs/>
          <w:sz w:val="24"/>
          <w:szCs w:val="24"/>
        </w:rPr>
        <w:t>to</w:t>
      </w:r>
      <w:r>
        <w:rPr>
          <w:rFonts w:ascii="Arial" w:hAnsi="Arial" w:cs="Arial"/>
          <w:bCs/>
          <w:sz w:val="24"/>
          <w:szCs w:val="24"/>
        </w:rPr>
        <w:t xml:space="preserve"> the Clerk to </w:t>
      </w:r>
      <w:r w:rsidR="00437263">
        <w:rPr>
          <w:rFonts w:ascii="Arial" w:hAnsi="Arial" w:cs="Arial"/>
          <w:bCs/>
          <w:sz w:val="24"/>
          <w:szCs w:val="24"/>
        </w:rPr>
        <w:t xml:space="preserve">accept costs within the </w:t>
      </w:r>
      <w:r w:rsidR="00E62E94">
        <w:rPr>
          <w:rFonts w:ascii="Arial" w:hAnsi="Arial" w:cs="Arial"/>
          <w:bCs/>
          <w:sz w:val="24"/>
          <w:szCs w:val="24"/>
        </w:rPr>
        <w:t>reserves budget for memorial testing to lay flat any dangerous memorials at the costs detailed in the quote.</w:t>
      </w:r>
    </w:p>
    <w:p w14:paraId="017054AC" w14:textId="6423A96C" w:rsidR="008730ED" w:rsidRDefault="008730ED" w:rsidP="008730ED">
      <w:pPr>
        <w:spacing w:after="0" w:line="240" w:lineRule="auto"/>
        <w:ind w:left="426" w:hanging="142"/>
        <w:rPr>
          <w:rFonts w:ascii="Arial" w:hAnsi="Arial" w:cs="Arial"/>
          <w:bCs/>
          <w:sz w:val="24"/>
          <w:szCs w:val="24"/>
        </w:rPr>
      </w:pPr>
      <w:r>
        <w:rPr>
          <w:rFonts w:ascii="Arial" w:hAnsi="Arial" w:cs="Arial"/>
          <w:bCs/>
          <w:sz w:val="24"/>
          <w:szCs w:val="24"/>
        </w:rPr>
        <w:t>b) Draft Cemetery Rules and Regulations</w:t>
      </w:r>
    </w:p>
    <w:p w14:paraId="680F93A9" w14:textId="77777777" w:rsidR="00695E11" w:rsidRDefault="00C77674" w:rsidP="008E0D4D">
      <w:pPr>
        <w:spacing w:after="0" w:line="240" w:lineRule="auto"/>
        <w:ind w:left="567" w:hanging="283"/>
        <w:rPr>
          <w:rFonts w:ascii="Arial" w:hAnsi="Arial" w:cs="Arial"/>
          <w:bCs/>
          <w:sz w:val="24"/>
          <w:szCs w:val="24"/>
        </w:rPr>
      </w:pPr>
      <w:r>
        <w:rPr>
          <w:rFonts w:ascii="Arial" w:hAnsi="Arial" w:cs="Arial"/>
          <w:bCs/>
          <w:sz w:val="24"/>
          <w:szCs w:val="24"/>
        </w:rPr>
        <w:t xml:space="preserve">    </w:t>
      </w:r>
      <w:r w:rsidR="00426449">
        <w:rPr>
          <w:rFonts w:ascii="Arial" w:hAnsi="Arial" w:cs="Arial"/>
          <w:bCs/>
          <w:sz w:val="24"/>
          <w:szCs w:val="24"/>
        </w:rPr>
        <w:t xml:space="preserve">The committee considered </w:t>
      </w:r>
      <w:r w:rsidR="00FF3739">
        <w:rPr>
          <w:rFonts w:ascii="Arial" w:hAnsi="Arial" w:cs="Arial"/>
          <w:bCs/>
          <w:sz w:val="24"/>
          <w:szCs w:val="24"/>
        </w:rPr>
        <w:t xml:space="preserve">the rules and regulations </w:t>
      </w:r>
      <w:r w:rsidR="008E0D4D">
        <w:rPr>
          <w:rFonts w:ascii="Arial" w:hAnsi="Arial" w:cs="Arial"/>
          <w:bCs/>
          <w:sz w:val="24"/>
          <w:szCs w:val="24"/>
        </w:rPr>
        <w:t xml:space="preserve">drafted by the Institute of Cemetery </w:t>
      </w:r>
      <w:r w:rsidR="00520BC0">
        <w:rPr>
          <w:rFonts w:ascii="Arial" w:hAnsi="Arial" w:cs="Arial"/>
          <w:bCs/>
          <w:sz w:val="24"/>
          <w:szCs w:val="24"/>
        </w:rPr>
        <w:t xml:space="preserve">and Crematorium </w:t>
      </w:r>
      <w:r w:rsidR="0084008E">
        <w:rPr>
          <w:rFonts w:ascii="Arial" w:hAnsi="Arial" w:cs="Arial"/>
          <w:bCs/>
          <w:sz w:val="24"/>
          <w:szCs w:val="24"/>
        </w:rPr>
        <w:t>Management</w:t>
      </w:r>
      <w:r w:rsidR="00695E11">
        <w:rPr>
          <w:rFonts w:ascii="Arial" w:hAnsi="Arial" w:cs="Arial"/>
          <w:bCs/>
          <w:sz w:val="24"/>
          <w:szCs w:val="24"/>
        </w:rPr>
        <w:t>.</w:t>
      </w:r>
    </w:p>
    <w:p w14:paraId="09D96B27" w14:textId="71B26BF1" w:rsidR="00C77674" w:rsidRDefault="00695E11" w:rsidP="008E0D4D">
      <w:pPr>
        <w:spacing w:after="0" w:line="240" w:lineRule="auto"/>
        <w:ind w:left="567" w:hanging="283"/>
        <w:rPr>
          <w:rFonts w:ascii="Arial" w:hAnsi="Arial" w:cs="Arial"/>
          <w:bCs/>
          <w:sz w:val="24"/>
          <w:szCs w:val="24"/>
        </w:rPr>
      </w:pPr>
      <w:r>
        <w:rPr>
          <w:rFonts w:ascii="Arial" w:hAnsi="Arial" w:cs="Arial"/>
          <w:bCs/>
          <w:sz w:val="24"/>
          <w:szCs w:val="24"/>
        </w:rPr>
        <w:t xml:space="preserve">    </w:t>
      </w:r>
      <w:r w:rsidRPr="006B369C">
        <w:rPr>
          <w:rFonts w:ascii="Arial" w:hAnsi="Arial" w:cs="Arial"/>
          <w:b/>
          <w:sz w:val="24"/>
          <w:szCs w:val="24"/>
          <w:u w:val="single"/>
        </w:rPr>
        <w:t>RE</w:t>
      </w:r>
      <w:r w:rsidR="00331834" w:rsidRPr="006B369C">
        <w:rPr>
          <w:rFonts w:ascii="Arial" w:hAnsi="Arial" w:cs="Arial"/>
          <w:b/>
          <w:sz w:val="24"/>
          <w:szCs w:val="24"/>
          <w:u w:val="single"/>
        </w:rPr>
        <w:t>COMMEND</w:t>
      </w:r>
      <w:r w:rsidR="006B369C">
        <w:rPr>
          <w:rFonts w:ascii="Arial" w:hAnsi="Arial" w:cs="Arial"/>
          <w:bCs/>
          <w:sz w:val="24"/>
          <w:szCs w:val="24"/>
        </w:rPr>
        <w:t xml:space="preserve">: approval of the draft </w:t>
      </w:r>
      <w:r w:rsidR="00C77346">
        <w:rPr>
          <w:rFonts w:ascii="Arial" w:hAnsi="Arial" w:cs="Arial"/>
          <w:bCs/>
          <w:sz w:val="24"/>
          <w:szCs w:val="24"/>
        </w:rPr>
        <w:t xml:space="preserve">Cemetery </w:t>
      </w:r>
      <w:r w:rsidR="006B369C">
        <w:rPr>
          <w:rFonts w:ascii="Arial" w:hAnsi="Arial" w:cs="Arial"/>
          <w:bCs/>
          <w:sz w:val="24"/>
          <w:szCs w:val="24"/>
        </w:rPr>
        <w:t>rules and regulations</w:t>
      </w:r>
      <w:r w:rsidR="00C77346">
        <w:rPr>
          <w:rFonts w:ascii="Arial" w:hAnsi="Arial" w:cs="Arial"/>
          <w:bCs/>
          <w:sz w:val="24"/>
          <w:szCs w:val="24"/>
        </w:rPr>
        <w:t>.</w:t>
      </w:r>
      <w:r w:rsidR="0084008E">
        <w:rPr>
          <w:rFonts w:ascii="Arial" w:hAnsi="Arial" w:cs="Arial"/>
          <w:bCs/>
          <w:sz w:val="24"/>
          <w:szCs w:val="24"/>
        </w:rPr>
        <w:t xml:space="preserve"> </w:t>
      </w:r>
    </w:p>
    <w:p w14:paraId="0D7B6A49" w14:textId="77777777" w:rsidR="00FA46C4" w:rsidRDefault="00FA46C4" w:rsidP="008E0D4D">
      <w:pPr>
        <w:spacing w:after="0" w:line="240" w:lineRule="auto"/>
        <w:ind w:left="567" w:hanging="283"/>
        <w:rPr>
          <w:rFonts w:ascii="Arial" w:hAnsi="Arial" w:cs="Arial"/>
          <w:bCs/>
          <w:sz w:val="24"/>
          <w:szCs w:val="24"/>
        </w:rPr>
      </w:pPr>
    </w:p>
    <w:p w14:paraId="526E15C4" w14:textId="67C0D008" w:rsidR="008730ED" w:rsidRDefault="008730ED" w:rsidP="008730ED">
      <w:pPr>
        <w:spacing w:after="0" w:line="240" w:lineRule="auto"/>
        <w:ind w:left="426" w:hanging="142"/>
        <w:rPr>
          <w:rFonts w:ascii="Arial" w:hAnsi="Arial" w:cs="Arial"/>
          <w:bCs/>
          <w:sz w:val="24"/>
          <w:szCs w:val="24"/>
        </w:rPr>
      </w:pPr>
      <w:r>
        <w:rPr>
          <w:rFonts w:ascii="Arial" w:hAnsi="Arial" w:cs="Arial"/>
          <w:bCs/>
          <w:sz w:val="24"/>
          <w:szCs w:val="24"/>
        </w:rPr>
        <w:lastRenderedPageBreak/>
        <w:t>c) Unauthorised mem</w:t>
      </w:r>
      <w:r w:rsidR="003C1841">
        <w:rPr>
          <w:rFonts w:ascii="Arial" w:hAnsi="Arial" w:cs="Arial"/>
          <w:bCs/>
          <w:sz w:val="24"/>
          <w:szCs w:val="24"/>
        </w:rPr>
        <w:t>orabilia</w:t>
      </w:r>
    </w:p>
    <w:p w14:paraId="06847151" w14:textId="0C6C5BE8" w:rsidR="00AC4B91" w:rsidRDefault="00BE6EAB" w:rsidP="00703E30">
      <w:pPr>
        <w:spacing w:after="0" w:line="240" w:lineRule="auto"/>
        <w:ind w:left="567" w:hanging="141"/>
        <w:rPr>
          <w:rFonts w:ascii="Arial" w:hAnsi="Arial" w:cs="Arial"/>
          <w:bCs/>
          <w:sz w:val="24"/>
          <w:szCs w:val="24"/>
        </w:rPr>
      </w:pPr>
      <w:r>
        <w:rPr>
          <w:rFonts w:ascii="Arial" w:hAnsi="Arial" w:cs="Arial"/>
          <w:bCs/>
          <w:sz w:val="24"/>
          <w:szCs w:val="24"/>
        </w:rPr>
        <w:t xml:space="preserve"> </w:t>
      </w:r>
      <w:r w:rsidR="006B369C">
        <w:rPr>
          <w:rFonts w:ascii="Arial" w:hAnsi="Arial" w:cs="Arial"/>
          <w:bCs/>
          <w:sz w:val="24"/>
          <w:szCs w:val="24"/>
        </w:rPr>
        <w:t xml:space="preserve">The committee </w:t>
      </w:r>
      <w:r w:rsidR="009664C9">
        <w:rPr>
          <w:rFonts w:ascii="Arial" w:hAnsi="Arial" w:cs="Arial"/>
          <w:bCs/>
          <w:sz w:val="24"/>
          <w:szCs w:val="24"/>
        </w:rPr>
        <w:t xml:space="preserve">reviewed the extent of </w:t>
      </w:r>
      <w:r w:rsidR="003C6428">
        <w:rPr>
          <w:rFonts w:ascii="Arial" w:hAnsi="Arial" w:cs="Arial"/>
          <w:bCs/>
          <w:sz w:val="24"/>
          <w:szCs w:val="24"/>
        </w:rPr>
        <w:t>unauthorised</w:t>
      </w:r>
      <w:r w:rsidR="006B369C">
        <w:rPr>
          <w:rFonts w:ascii="Arial" w:hAnsi="Arial" w:cs="Arial"/>
          <w:bCs/>
          <w:sz w:val="24"/>
          <w:szCs w:val="24"/>
        </w:rPr>
        <w:t xml:space="preserve"> memorabilia </w:t>
      </w:r>
      <w:r w:rsidR="003C6428">
        <w:rPr>
          <w:rFonts w:ascii="Arial" w:hAnsi="Arial" w:cs="Arial"/>
          <w:bCs/>
          <w:sz w:val="24"/>
          <w:szCs w:val="24"/>
        </w:rPr>
        <w:t>in Bingham Cemetery.</w:t>
      </w:r>
      <w:r w:rsidR="00703E30">
        <w:rPr>
          <w:rFonts w:ascii="Arial" w:hAnsi="Arial" w:cs="Arial"/>
          <w:bCs/>
          <w:sz w:val="24"/>
          <w:szCs w:val="24"/>
        </w:rPr>
        <w:t xml:space="preserve"> It was </w:t>
      </w:r>
      <w:r w:rsidR="000A36F7">
        <w:rPr>
          <w:rFonts w:ascii="Arial" w:hAnsi="Arial" w:cs="Arial"/>
          <w:bCs/>
          <w:sz w:val="24"/>
          <w:szCs w:val="24"/>
        </w:rPr>
        <w:t xml:space="preserve">noted that maintenance of the cemetery was being affected by loose </w:t>
      </w:r>
      <w:r w:rsidR="00FC5822">
        <w:rPr>
          <w:rFonts w:ascii="Arial" w:hAnsi="Arial" w:cs="Arial"/>
          <w:bCs/>
          <w:sz w:val="24"/>
          <w:szCs w:val="24"/>
        </w:rPr>
        <w:t xml:space="preserve">stones, </w:t>
      </w:r>
      <w:r w:rsidR="003065D6">
        <w:rPr>
          <w:rFonts w:ascii="Arial" w:hAnsi="Arial" w:cs="Arial"/>
          <w:bCs/>
          <w:sz w:val="24"/>
          <w:szCs w:val="24"/>
        </w:rPr>
        <w:t xml:space="preserve">and </w:t>
      </w:r>
      <w:r w:rsidR="000A36F7">
        <w:rPr>
          <w:rFonts w:ascii="Arial" w:hAnsi="Arial" w:cs="Arial"/>
          <w:bCs/>
          <w:sz w:val="24"/>
          <w:szCs w:val="24"/>
        </w:rPr>
        <w:t>glass</w:t>
      </w:r>
      <w:r w:rsidR="00FC5822">
        <w:rPr>
          <w:rFonts w:ascii="Arial" w:hAnsi="Arial" w:cs="Arial"/>
          <w:bCs/>
          <w:sz w:val="24"/>
          <w:szCs w:val="24"/>
        </w:rPr>
        <w:t xml:space="preserve"> and metal </w:t>
      </w:r>
      <w:r w:rsidR="003065D6">
        <w:rPr>
          <w:rFonts w:ascii="Arial" w:hAnsi="Arial" w:cs="Arial"/>
          <w:bCs/>
          <w:sz w:val="24"/>
          <w:szCs w:val="24"/>
        </w:rPr>
        <w:t>memorial items</w:t>
      </w:r>
      <w:r w:rsidR="000A36F7">
        <w:rPr>
          <w:rFonts w:ascii="Arial" w:hAnsi="Arial" w:cs="Arial"/>
          <w:bCs/>
          <w:sz w:val="24"/>
          <w:szCs w:val="24"/>
        </w:rPr>
        <w:t xml:space="preserve"> being left on site. It was </w:t>
      </w:r>
      <w:r w:rsidR="00703E30">
        <w:rPr>
          <w:rFonts w:ascii="Arial" w:hAnsi="Arial" w:cs="Arial"/>
          <w:bCs/>
          <w:sz w:val="24"/>
          <w:szCs w:val="24"/>
        </w:rPr>
        <w:t xml:space="preserve">agreed that </w:t>
      </w:r>
      <w:r w:rsidR="003C6428">
        <w:rPr>
          <w:rFonts w:ascii="Arial" w:hAnsi="Arial" w:cs="Arial"/>
          <w:bCs/>
          <w:sz w:val="24"/>
          <w:szCs w:val="24"/>
        </w:rPr>
        <w:t>maintenance of the ceme</w:t>
      </w:r>
      <w:r w:rsidR="00703E30">
        <w:rPr>
          <w:rFonts w:ascii="Arial" w:hAnsi="Arial" w:cs="Arial"/>
          <w:bCs/>
          <w:sz w:val="24"/>
          <w:szCs w:val="24"/>
        </w:rPr>
        <w:t xml:space="preserve">tery </w:t>
      </w:r>
      <w:r w:rsidR="00B87B1C">
        <w:rPr>
          <w:rFonts w:ascii="Arial" w:hAnsi="Arial" w:cs="Arial"/>
          <w:bCs/>
          <w:sz w:val="24"/>
          <w:szCs w:val="24"/>
        </w:rPr>
        <w:t xml:space="preserve">remained a council priority </w:t>
      </w:r>
      <w:r w:rsidR="002C5FF2">
        <w:rPr>
          <w:rFonts w:ascii="Arial" w:hAnsi="Arial" w:cs="Arial"/>
          <w:bCs/>
          <w:sz w:val="24"/>
          <w:szCs w:val="24"/>
        </w:rPr>
        <w:t>alongside maintaining</w:t>
      </w:r>
      <w:r w:rsidR="00B87B1C">
        <w:rPr>
          <w:rFonts w:ascii="Arial" w:hAnsi="Arial" w:cs="Arial"/>
          <w:bCs/>
          <w:sz w:val="24"/>
          <w:szCs w:val="24"/>
        </w:rPr>
        <w:t xml:space="preserve"> a respectful and safe environment for all visitors to the site</w:t>
      </w:r>
      <w:r w:rsidR="002C5FF2">
        <w:rPr>
          <w:rFonts w:ascii="Arial" w:hAnsi="Arial" w:cs="Arial"/>
          <w:bCs/>
          <w:sz w:val="24"/>
          <w:szCs w:val="24"/>
        </w:rPr>
        <w:t>.</w:t>
      </w:r>
      <w:r w:rsidR="004D6DBE">
        <w:rPr>
          <w:rFonts w:ascii="Arial" w:hAnsi="Arial" w:cs="Arial"/>
          <w:bCs/>
          <w:sz w:val="24"/>
          <w:szCs w:val="24"/>
        </w:rPr>
        <w:t xml:space="preserve"> </w:t>
      </w:r>
      <w:r w:rsidR="005A7484">
        <w:rPr>
          <w:rFonts w:ascii="Arial" w:hAnsi="Arial" w:cs="Arial"/>
          <w:bCs/>
          <w:sz w:val="24"/>
          <w:szCs w:val="24"/>
        </w:rPr>
        <w:t xml:space="preserve">It was </w:t>
      </w:r>
      <w:r w:rsidR="002A0C9A">
        <w:rPr>
          <w:rFonts w:ascii="Arial" w:hAnsi="Arial" w:cs="Arial"/>
          <w:bCs/>
          <w:sz w:val="24"/>
          <w:szCs w:val="24"/>
        </w:rPr>
        <w:t xml:space="preserve">also </w:t>
      </w:r>
      <w:r w:rsidR="005A7484">
        <w:rPr>
          <w:rFonts w:ascii="Arial" w:hAnsi="Arial" w:cs="Arial"/>
          <w:bCs/>
          <w:sz w:val="24"/>
          <w:szCs w:val="24"/>
        </w:rPr>
        <w:t>agreed that t</w:t>
      </w:r>
      <w:r w:rsidR="004D6DBE">
        <w:rPr>
          <w:rFonts w:ascii="Arial" w:hAnsi="Arial" w:cs="Arial"/>
          <w:bCs/>
          <w:sz w:val="24"/>
          <w:szCs w:val="24"/>
        </w:rPr>
        <w:t xml:space="preserve">o ensure fairness and consistency, the regulations of the cemetery </w:t>
      </w:r>
      <w:r w:rsidR="005A7484">
        <w:rPr>
          <w:rFonts w:ascii="Arial" w:hAnsi="Arial" w:cs="Arial"/>
          <w:bCs/>
          <w:sz w:val="24"/>
          <w:szCs w:val="24"/>
        </w:rPr>
        <w:t xml:space="preserve">should be adhered to. The Committee </w:t>
      </w:r>
      <w:r w:rsidR="00A1611D">
        <w:rPr>
          <w:rFonts w:ascii="Arial" w:hAnsi="Arial" w:cs="Arial"/>
          <w:bCs/>
          <w:sz w:val="24"/>
          <w:szCs w:val="24"/>
        </w:rPr>
        <w:t>understood the sensitivity</w:t>
      </w:r>
      <w:r w:rsidR="00C76D25">
        <w:rPr>
          <w:rFonts w:ascii="Arial" w:hAnsi="Arial" w:cs="Arial"/>
          <w:bCs/>
          <w:sz w:val="24"/>
          <w:szCs w:val="24"/>
        </w:rPr>
        <w:t xml:space="preserve"> surrounding the resting place of a loved one and agreed that memorial testing should </w:t>
      </w:r>
      <w:r w:rsidR="00690CAF">
        <w:rPr>
          <w:rFonts w:ascii="Arial" w:hAnsi="Arial" w:cs="Arial"/>
          <w:bCs/>
          <w:sz w:val="24"/>
          <w:szCs w:val="24"/>
        </w:rPr>
        <w:t>take priority for the safety of all visitors attending site.</w:t>
      </w:r>
      <w:r w:rsidR="0079700F">
        <w:rPr>
          <w:rFonts w:ascii="Arial" w:hAnsi="Arial" w:cs="Arial"/>
          <w:bCs/>
          <w:sz w:val="24"/>
          <w:szCs w:val="24"/>
        </w:rPr>
        <w:t xml:space="preserve"> </w:t>
      </w:r>
      <w:r w:rsidR="00CD05A9">
        <w:rPr>
          <w:rFonts w:ascii="Arial" w:hAnsi="Arial" w:cs="Arial"/>
          <w:bCs/>
          <w:sz w:val="24"/>
          <w:szCs w:val="24"/>
        </w:rPr>
        <w:t>It was also noted that t</w:t>
      </w:r>
      <w:r w:rsidR="0079700F">
        <w:rPr>
          <w:rFonts w:ascii="Arial" w:hAnsi="Arial" w:cs="Arial"/>
          <w:bCs/>
          <w:sz w:val="24"/>
          <w:szCs w:val="24"/>
        </w:rPr>
        <w:t xml:space="preserve">here were </w:t>
      </w:r>
      <w:r w:rsidR="00CD05A9">
        <w:rPr>
          <w:rFonts w:ascii="Arial" w:hAnsi="Arial" w:cs="Arial"/>
          <w:bCs/>
          <w:sz w:val="24"/>
          <w:szCs w:val="24"/>
        </w:rPr>
        <w:t xml:space="preserve">options available to families with grave spaces to </w:t>
      </w:r>
      <w:r w:rsidR="00AE4A71">
        <w:rPr>
          <w:rFonts w:ascii="Arial" w:hAnsi="Arial" w:cs="Arial"/>
          <w:bCs/>
          <w:sz w:val="24"/>
          <w:szCs w:val="24"/>
        </w:rPr>
        <w:t>apply for an edged bed and the Council would work with families to support them</w:t>
      </w:r>
      <w:r w:rsidR="0036703B">
        <w:rPr>
          <w:rFonts w:ascii="Arial" w:hAnsi="Arial" w:cs="Arial"/>
          <w:bCs/>
          <w:sz w:val="24"/>
          <w:szCs w:val="24"/>
        </w:rPr>
        <w:t xml:space="preserve"> with all options available.</w:t>
      </w:r>
      <w:r w:rsidR="00D0407B">
        <w:rPr>
          <w:rFonts w:ascii="Arial" w:hAnsi="Arial" w:cs="Arial"/>
          <w:bCs/>
          <w:sz w:val="24"/>
          <w:szCs w:val="24"/>
        </w:rPr>
        <w:t xml:space="preserve"> Notices would be placed in the Buttercross </w:t>
      </w:r>
      <w:r w:rsidR="009114B6">
        <w:rPr>
          <w:rFonts w:ascii="Arial" w:hAnsi="Arial" w:cs="Arial"/>
          <w:bCs/>
          <w:sz w:val="24"/>
          <w:szCs w:val="24"/>
        </w:rPr>
        <w:t>and boards to advise families</w:t>
      </w:r>
      <w:r w:rsidR="00820546">
        <w:rPr>
          <w:rFonts w:ascii="Arial" w:hAnsi="Arial" w:cs="Arial"/>
          <w:bCs/>
          <w:sz w:val="24"/>
          <w:szCs w:val="24"/>
        </w:rPr>
        <w:t xml:space="preserve"> after completion of memorial testing.</w:t>
      </w:r>
    </w:p>
    <w:p w14:paraId="0BB44E8D" w14:textId="77777777" w:rsidR="00690CAF" w:rsidRDefault="00690CAF" w:rsidP="00703E30">
      <w:pPr>
        <w:spacing w:after="0" w:line="240" w:lineRule="auto"/>
        <w:ind w:left="567" w:hanging="141"/>
        <w:rPr>
          <w:rFonts w:ascii="Arial" w:hAnsi="Arial" w:cs="Arial"/>
          <w:bCs/>
          <w:sz w:val="24"/>
          <w:szCs w:val="24"/>
        </w:rPr>
      </w:pPr>
    </w:p>
    <w:p w14:paraId="7E5E2C2F" w14:textId="4E8E5661" w:rsidR="00690CAF" w:rsidRDefault="00690CAF" w:rsidP="00703E30">
      <w:pPr>
        <w:spacing w:after="0" w:line="240" w:lineRule="auto"/>
        <w:ind w:left="567" w:hanging="141"/>
        <w:rPr>
          <w:rFonts w:ascii="Arial" w:hAnsi="Arial" w:cs="Arial"/>
          <w:bCs/>
          <w:sz w:val="24"/>
          <w:szCs w:val="24"/>
        </w:rPr>
      </w:pPr>
      <w:r>
        <w:rPr>
          <w:rFonts w:ascii="Arial" w:hAnsi="Arial" w:cs="Arial"/>
          <w:bCs/>
          <w:sz w:val="24"/>
          <w:szCs w:val="24"/>
        </w:rPr>
        <w:t xml:space="preserve">  </w:t>
      </w:r>
      <w:r w:rsidRPr="00D0407B">
        <w:rPr>
          <w:rFonts w:ascii="Arial" w:hAnsi="Arial" w:cs="Arial"/>
          <w:b/>
          <w:sz w:val="24"/>
          <w:szCs w:val="24"/>
          <w:u w:val="single"/>
        </w:rPr>
        <w:t>RECOMMEND:</w:t>
      </w:r>
      <w:r>
        <w:rPr>
          <w:rFonts w:ascii="Arial" w:hAnsi="Arial" w:cs="Arial"/>
          <w:bCs/>
          <w:sz w:val="24"/>
          <w:szCs w:val="24"/>
        </w:rPr>
        <w:t xml:space="preserve"> that </w:t>
      </w:r>
      <w:r w:rsidR="0079700F">
        <w:rPr>
          <w:rFonts w:ascii="Arial" w:hAnsi="Arial" w:cs="Arial"/>
          <w:bCs/>
          <w:sz w:val="24"/>
          <w:szCs w:val="24"/>
        </w:rPr>
        <w:t xml:space="preserve">notices be issued early in 2026 to request that families </w:t>
      </w:r>
      <w:r w:rsidR="0036703B">
        <w:rPr>
          <w:rFonts w:ascii="Arial" w:hAnsi="Arial" w:cs="Arial"/>
          <w:bCs/>
          <w:sz w:val="24"/>
          <w:szCs w:val="24"/>
        </w:rPr>
        <w:t xml:space="preserve">remove </w:t>
      </w:r>
      <w:r w:rsidR="00DA499B">
        <w:rPr>
          <w:rFonts w:ascii="Arial" w:hAnsi="Arial" w:cs="Arial"/>
          <w:bCs/>
          <w:sz w:val="24"/>
          <w:szCs w:val="24"/>
        </w:rPr>
        <w:t xml:space="preserve">unauthorised memorabilia with a period of 6 months to allow families </w:t>
      </w:r>
      <w:r w:rsidR="00820546">
        <w:rPr>
          <w:rFonts w:ascii="Arial" w:hAnsi="Arial" w:cs="Arial"/>
          <w:bCs/>
          <w:sz w:val="24"/>
          <w:szCs w:val="24"/>
        </w:rPr>
        <w:t xml:space="preserve">time </w:t>
      </w:r>
      <w:r w:rsidR="00DA499B">
        <w:rPr>
          <w:rFonts w:ascii="Arial" w:hAnsi="Arial" w:cs="Arial"/>
          <w:bCs/>
          <w:sz w:val="24"/>
          <w:szCs w:val="24"/>
        </w:rPr>
        <w:t xml:space="preserve">to </w:t>
      </w:r>
      <w:r w:rsidR="00820546">
        <w:rPr>
          <w:rFonts w:ascii="Arial" w:hAnsi="Arial" w:cs="Arial"/>
          <w:bCs/>
          <w:sz w:val="24"/>
          <w:szCs w:val="24"/>
        </w:rPr>
        <w:t xml:space="preserve">remove items and to </w:t>
      </w:r>
      <w:r w:rsidR="00DA499B">
        <w:rPr>
          <w:rFonts w:ascii="Arial" w:hAnsi="Arial" w:cs="Arial"/>
          <w:bCs/>
          <w:sz w:val="24"/>
          <w:szCs w:val="24"/>
        </w:rPr>
        <w:t xml:space="preserve">consider options for their </w:t>
      </w:r>
      <w:r w:rsidR="00D0407B">
        <w:rPr>
          <w:rFonts w:ascii="Arial" w:hAnsi="Arial" w:cs="Arial"/>
          <w:bCs/>
          <w:sz w:val="24"/>
          <w:szCs w:val="24"/>
        </w:rPr>
        <w:t>grave or garden of rest space.</w:t>
      </w:r>
    </w:p>
    <w:p w14:paraId="2F8FFEF3" w14:textId="77777777" w:rsidR="00D0407B" w:rsidRPr="00F65016" w:rsidRDefault="00D0407B" w:rsidP="00703E30">
      <w:pPr>
        <w:spacing w:after="0" w:line="240" w:lineRule="auto"/>
        <w:ind w:left="567" w:hanging="141"/>
        <w:rPr>
          <w:rFonts w:ascii="Arial" w:hAnsi="Arial" w:cs="Arial"/>
          <w:bCs/>
          <w:sz w:val="24"/>
          <w:szCs w:val="24"/>
        </w:rPr>
      </w:pPr>
    </w:p>
    <w:p w14:paraId="3644E153" w14:textId="7476AC1F" w:rsidR="00AC4B91" w:rsidRDefault="003C1841" w:rsidP="007B1835">
      <w:pPr>
        <w:numPr>
          <w:ilvl w:val="0"/>
          <w:numId w:val="22"/>
        </w:numPr>
        <w:spacing w:after="0" w:line="240" w:lineRule="auto"/>
        <w:ind w:left="426" w:hanging="426"/>
        <w:rPr>
          <w:rFonts w:ascii="Arial" w:hAnsi="Arial" w:cs="Arial"/>
          <w:b/>
          <w:sz w:val="24"/>
          <w:szCs w:val="24"/>
          <w:u w:val="single"/>
        </w:rPr>
      </w:pPr>
      <w:r>
        <w:rPr>
          <w:rFonts w:ascii="Arial" w:hAnsi="Arial" w:cs="Arial"/>
          <w:b/>
          <w:sz w:val="24"/>
          <w:szCs w:val="24"/>
          <w:u w:val="single"/>
        </w:rPr>
        <w:t>ST MARYS CHURCH WALL</w:t>
      </w:r>
    </w:p>
    <w:p w14:paraId="46563841" w14:textId="06428598" w:rsidR="003C1841" w:rsidRDefault="003C1841" w:rsidP="00296BFA">
      <w:pPr>
        <w:spacing w:after="0" w:line="240" w:lineRule="auto"/>
        <w:ind w:left="426"/>
        <w:rPr>
          <w:rFonts w:ascii="Arial" w:hAnsi="Arial" w:cs="Arial"/>
          <w:b/>
          <w:sz w:val="24"/>
          <w:szCs w:val="24"/>
          <w:u w:val="single"/>
        </w:rPr>
      </w:pPr>
    </w:p>
    <w:p w14:paraId="1A9CA3BF" w14:textId="0AD673B5" w:rsidR="00296BFA" w:rsidRDefault="00296BFA" w:rsidP="00296BFA">
      <w:pPr>
        <w:spacing w:after="0" w:line="240" w:lineRule="auto"/>
        <w:ind w:left="426"/>
        <w:rPr>
          <w:rFonts w:ascii="Arial" w:hAnsi="Arial" w:cs="Arial"/>
          <w:bCs/>
          <w:sz w:val="24"/>
          <w:szCs w:val="24"/>
        </w:rPr>
      </w:pPr>
      <w:r w:rsidRPr="00296BFA">
        <w:rPr>
          <w:rFonts w:ascii="Arial" w:hAnsi="Arial" w:cs="Arial"/>
          <w:bCs/>
          <w:sz w:val="24"/>
          <w:szCs w:val="24"/>
        </w:rPr>
        <w:t>The committee</w:t>
      </w:r>
      <w:r>
        <w:rPr>
          <w:rFonts w:ascii="Arial" w:hAnsi="Arial" w:cs="Arial"/>
          <w:bCs/>
          <w:sz w:val="24"/>
          <w:szCs w:val="24"/>
        </w:rPr>
        <w:t xml:space="preserve"> noted </w:t>
      </w:r>
      <w:r w:rsidR="00FB5476">
        <w:rPr>
          <w:rFonts w:ascii="Arial" w:hAnsi="Arial" w:cs="Arial"/>
          <w:bCs/>
          <w:sz w:val="24"/>
          <w:szCs w:val="24"/>
        </w:rPr>
        <w:t>the repairs were to be carried out on 22, 23 and 24 September.</w:t>
      </w:r>
    </w:p>
    <w:p w14:paraId="067F6015" w14:textId="77777777" w:rsidR="00FB5476" w:rsidRDefault="00FB5476" w:rsidP="00296BFA">
      <w:pPr>
        <w:spacing w:after="0" w:line="240" w:lineRule="auto"/>
        <w:ind w:left="426"/>
        <w:rPr>
          <w:rFonts w:ascii="Arial" w:hAnsi="Arial" w:cs="Arial"/>
          <w:bCs/>
          <w:sz w:val="24"/>
          <w:szCs w:val="24"/>
        </w:rPr>
      </w:pPr>
    </w:p>
    <w:p w14:paraId="0B41D122" w14:textId="053DEFBA" w:rsidR="00FB5476" w:rsidRPr="00296BFA" w:rsidRDefault="00FB5476" w:rsidP="00296BFA">
      <w:pPr>
        <w:spacing w:after="0" w:line="240" w:lineRule="auto"/>
        <w:ind w:left="426"/>
        <w:rPr>
          <w:rFonts w:ascii="Arial" w:hAnsi="Arial" w:cs="Arial"/>
          <w:bCs/>
          <w:sz w:val="24"/>
          <w:szCs w:val="24"/>
        </w:rPr>
      </w:pPr>
      <w:r w:rsidRPr="00FB5476">
        <w:rPr>
          <w:rFonts w:ascii="Arial" w:hAnsi="Arial" w:cs="Arial"/>
          <w:b/>
          <w:sz w:val="24"/>
          <w:szCs w:val="24"/>
          <w:u w:val="single"/>
        </w:rPr>
        <w:t>RESOLVED:</w:t>
      </w:r>
      <w:r>
        <w:rPr>
          <w:rFonts w:ascii="Arial" w:hAnsi="Arial" w:cs="Arial"/>
          <w:bCs/>
          <w:sz w:val="24"/>
          <w:szCs w:val="24"/>
        </w:rPr>
        <w:t xml:space="preserve"> to purchase any coping stones required from the Cemetery budget.</w:t>
      </w:r>
    </w:p>
    <w:p w14:paraId="74B8F093" w14:textId="77777777" w:rsidR="003C1841" w:rsidRDefault="003C1841" w:rsidP="003C1841">
      <w:pPr>
        <w:pStyle w:val="ListParagraph"/>
        <w:rPr>
          <w:rFonts w:ascii="Arial" w:hAnsi="Arial" w:cs="Arial"/>
          <w:b/>
          <w:u w:val="single"/>
        </w:rPr>
      </w:pPr>
    </w:p>
    <w:p w14:paraId="75ED374F" w14:textId="2842CBB1" w:rsidR="00E22B35" w:rsidRDefault="002252C0" w:rsidP="007B1835">
      <w:pPr>
        <w:numPr>
          <w:ilvl w:val="0"/>
          <w:numId w:val="22"/>
        </w:numPr>
        <w:spacing w:after="0" w:line="240" w:lineRule="auto"/>
        <w:ind w:left="426" w:hanging="426"/>
        <w:rPr>
          <w:rFonts w:ascii="Arial" w:hAnsi="Arial" w:cs="Arial"/>
          <w:b/>
          <w:sz w:val="24"/>
          <w:szCs w:val="24"/>
          <w:u w:val="single"/>
        </w:rPr>
      </w:pPr>
      <w:r>
        <w:rPr>
          <w:rFonts w:ascii="Arial" w:hAnsi="Arial" w:cs="Arial"/>
          <w:b/>
          <w:sz w:val="24"/>
          <w:szCs w:val="24"/>
          <w:u w:val="single"/>
        </w:rPr>
        <w:t>CORRESPONDENCE</w:t>
      </w:r>
      <w:r w:rsidR="00066FB5">
        <w:rPr>
          <w:rFonts w:ascii="Arial" w:hAnsi="Arial" w:cs="Arial"/>
          <w:b/>
          <w:sz w:val="24"/>
          <w:szCs w:val="24"/>
          <w:u w:val="single"/>
        </w:rPr>
        <w:t xml:space="preserve"> AND AGREE</w:t>
      </w:r>
      <w:r w:rsidR="004B71D5">
        <w:rPr>
          <w:rFonts w:ascii="Arial" w:hAnsi="Arial" w:cs="Arial"/>
          <w:b/>
          <w:sz w:val="24"/>
          <w:szCs w:val="24"/>
          <w:u w:val="single"/>
        </w:rPr>
        <w:t>D</w:t>
      </w:r>
      <w:r w:rsidR="00066FB5">
        <w:rPr>
          <w:rFonts w:ascii="Arial" w:hAnsi="Arial" w:cs="Arial"/>
          <w:b/>
          <w:sz w:val="24"/>
          <w:szCs w:val="24"/>
          <w:u w:val="single"/>
        </w:rPr>
        <w:t xml:space="preserve"> </w:t>
      </w:r>
      <w:r w:rsidR="004B71D5">
        <w:rPr>
          <w:rFonts w:ascii="Arial" w:hAnsi="Arial" w:cs="Arial"/>
          <w:b/>
          <w:sz w:val="24"/>
          <w:szCs w:val="24"/>
          <w:u w:val="single"/>
        </w:rPr>
        <w:t>RESPONSE</w:t>
      </w:r>
    </w:p>
    <w:p w14:paraId="19A6D7D2" w14:textId="77777777" w:rsidR="00066FB5" w:rsidRDefault="00066FB5" w:rsidP="00066FB5">
      <w:pPr>
        <w:spacing w:after="0" w:line="240" w:lineRule="auto"/>
        <w:ind w:left="426"/>
        <w:rPr>
          <w:rFonts w:ascii="Arial" w:hAnsi="Arial" w:cs="Arial"/>
          <w:b/>
          <w:sz w:val="24"/>
          <w:szCs w:val="24"/>
          <w:u w:val="single"/>
        </w:rPr>
      </w:pPr>
    </w:p>
    <w:p w14:paraId="4DC65B2A" w14:textId="7BB580DC" w:rsidR="00066FB5" w:rsidRDefault="00066FB5" w:rsidP="00066FB5">
      <w:pPr>
        <w:spacing w:after="0" w:line="240" w:lineRule="auto"/>
        <w:ind w:left="426" w:hanging="142"/>
        <w:rPr>
          <w:rFonts w:ascii="Arial" w:hAnsi="Arial" w:cs="Arial"/>
          <w:bCs/>
          <w:sz w:val="24"/>
          <w:szCs w:val="24"/>
        </w:rPr>
      </w:pPr>
      <w:r>
        <w:rPr>
          <w:rFonts w:ascii="Arial" w:hAnsi="Arial" w:cs="Arial"/>
          <w:bCs/>
          <w:sz w:val="24"/>
          <w:szCs w:val="24"/>
        </w:rPr>
        <w:t>a) Graffiti on the Linear Walk</w:t>
      </w:r>
    </w:p>
    <w:p w14:paraId="2804DCC6" w14:textId="4CC53F2D" w:rsidR="00FB5476" w:rsidRDefault="00617507" w:rsidP="00066FB5">
      <w:pPr>
        <w:spacing w:after="0" w:line="240" w:lineRule="auto"/>
        <w:ind w:left="426" w:hanging="142"/>
        <w:rPr>
          <w:rFonts w:ascii="Arial" w:hAnsi="Arial" w:cs="Arial"/>
          <w:bCs/>
          <w:sz w:val="24"/>
          <w:szCs w:val="24"/>
        </w:rPr>
      </w:pPr>
      <w:r>
        <w:rPr>
          <w:rFonts w:ascii="Arial" w:hAnsi="Arial" w:cs="Arial"/>
          <w:bCs/>
          <w:sz w:val="24"/>
          <w:szCs w:val="24"/>
        </w:rPr>
        <w:t xml:space="preserve">     The committee noted that the graffiti was not offensive and agreed to take no action.</w:t>
      </w:r>
    </w:p>
    <w:p w14:paraId="4DA44807" w14:textId="693BBADB" w:rsidR="00066FB5" w:rsidRDefault="00066FB5" w:rsidP="00066FB5">
      <w:pPr>
        <w:spacing w:after="0" w:line="240" w:lineRule="auto"/>
        <w:ind w:left="426" w:hanging="142"/>
        <w:rPr>
          <w:rFonts w:ascii="Arial" w:hAnsi="Arial" w:cs="Arial"/>
          <w:bCs/>
          <w:sz w:val="24"/>
          <w:szCs w:val="24"/>
        </w:rPr>
      </w:pPr>
      <w:r>
        <w:rPr>
          <w:rFonts w:ascii="Arial" w:hAnsi="Arial" w:cs="Arial"/>
          <w:bCs/>
          <w:sz w:val="24"/>
          <w:szCs w:val="24"/>
        </w:rPr>
        <w:t>b) TRO Consultation</w:t>
      </w:r>
      <w:r w:rsidR="004B71D5">
        <w:rPr>
          <w:rFonts w:ascii="Arial" w:hAnsi="Arial" w:cs="Arial"/>
          <w:bCs/>
          <w:sz w:val="24"/>
          <w:szCs w:val="24"/>
        </w:rPr>
        <w:t xml:space="preserve"> – Abbey Road area</w:t>
      </w:r>
    </w:p>
    <w:p w14:paraId="4215273F" w14:textId="48E74360" w:rsidR="00617507" w:rsidRDefault="00617507" w:rsidP="00066FB5">
      <w:pPr>
        <w:spacing w:after="0" w:line="240" w:lineRule="auto"/>
        <w:ind w:left="426" w:hanging="142"/>
        <w:rPr>
          <w:rFonts w:ascii="Arial" w:hAnsi="Arial" w:cs="Arial"/>
          <w:bCs/>
          <w:sz w:val="24"/>
          <w:szCs w:val="24"/>
        </w:rPr>
      </w:pPr>
      <w:r>
        <w:rPr>
          <w:rFonts w:ascii="Arial" w:hAnsi="Arial" w:cs="Arial"/>
          <w:bCs/>
          <w:sz w:val="24"/>
          <w:szCs w:val="24"/>
        </w:rPr>
        <w:t xml:space="preserve">    </w:t>
      </w:r>
      <w:r w:rsidR="00FA04FA">
        <w:rPr>
          <w:rFonts w:ascii="Arial" w:hAnsi="Arial" w:cs="Arial"/>
          <w:bCs/>
          <w:sz w:val="24"/>
          <w:szCs w:val="24"/>
        </w:rPr>
        <w:t xml:space="preserve"> The committee raised no concerns regarding the plans.</w:t>
      </w:r>
    </w:p>
    <w:p w14:paraId="420F8F6C" w14:textId="1F8067D3" w:rsidR="004B71D5" w:rsidRDefault="004B71D5" w:rsidP="00066FB5">
      <w:pPr>
        <w:spacing w:after="0" w:line="240" w:lineRule="auto"/>
        <w:ind w:left="426" w:hanging="142"/>
        <w:rPr>
          <w:rFonts w:ascii="Arial" w:hAnsi="Arial" w:cs="Arial"/>
          <w:bCs/>
          <w:sz w:val="24"/>
          <w:szCs w:val="24"/>
        </w:rPr>
      </w:pPr>
      <w:r>
        <w:rPr>
          <w:rFonts w:ascii="Arial" w:hAnsi="Arial" w:cs="Arial"/>
          <w:bCs/>
          <w:sz w:val="24"/>
          <w:szCs w:val="24"/>
        </w:rPr>
        <w:t xml:space="preserve">c) </w:t>
      </w:r>
      <w:r w:rsidR="00B374C0">
        <w:rPr>
          <w:rFonts w:ascii="Arial" w:hAnsi="Arial" w:cs="Arial"/>
          <w:bCs/>
          <w:sz w:val="24"/>
          <w:szCs w:val="24"/>
        </w:rPr>
        <w:t xml:space="preserve">TRO Consultation – Long Acre and The </w:t>
      </w:r>
      <w:r w:rsidR="00DA48F1">
        <w:rPr>
          <w:rFonts w:ascii="Arial" w:hAnsi="Arial" w:cs="Arial"/>
          <w:bCs/>
          <w:sz w:val="24"/>
          <w:szCs w:val="24"/>
        </w:rPr>
        <w:t>Paddocks</w:t>
      </w:r>
    </w:p>
    <w:p w14:paraId="75D766F6" w14:textId="41E2B9C6" w:rsidR="00FA04FA" w:rsidRDefault="00FA04FA" w:rsidP="004B1229">
      <w:pPr>
        <w:spacing w:after="0" w:line="240" w:lineRule="auto"/>
        <w:ind w:left="567" w:hanging="283"/>
        <w:rPr>
          <w:rFonts w:ascii="Arial" w:hAnsi="Arial" w:cs="Arial"/>
          <w:bCs/>
          <w:sz w:val="24"/>
          <w:szCs w:val="24"/>
        </w:rPr>
      </w:pPr>
      <w:r>
        <w:rPr>
          <w:rFonts w:ascii="Arial" w:hAnsi="Arial" w:cs="Arial"/>
          <w:bCs/>
          <w:sz w:val="24"/>
          <w:szCs w:val="24"/>
        </w:rPr>
        <w:t xml:space="preserve">    </w:t>
      </w:r>
      <w:r w:rsidRPr="004B1229">
        <w:rPr>
          <w:rFonts w:ascii="Arial" w:hAnsi="Arial" w:cs="Arial"/>
          <w:b/>
          <w:sz w:val="24"/>
          <w:szCs w:val="24"/>
          <w:u w:val="single"/>
        </w:rPr>
        <w:t>RESOLVED</w:t>
      </w:r>
      <w:r>
        <w:rPr>
          <w:rFonts w:ascii="Arial" w:hAnsi="Arial" w:cs="Arial"/>
          <w:bCs/>
          <w:sz w:val="24"/>
          <w:szCs w:val="24"/>
        </w:rPr>
        <w:t xml:space="preserve">: to request that double yellow lines be extended to the south side of the </w:t>
      </w:r>
      <w:r w:rsidR="004B1229">
        <w:rPr>
          <w:rFonts w:ascii="Arial" w:hAnsi="Arial" w:cs="Arial"/>
          <w:bCs/>
          <w:sz w:val="24"/>
          <w:szCs w:val="24"/>
        </w:rPr>
        <w:t xml:space="preserve">   </w:t>
      </w:r>
      <w:r>
        <w:rPr>
          <w:rFonts w:ascii="Arial" w:hAnsi="Arial" w:cs="Arial"/>
          <w:bCs/>
          <w:sz w:val="24"/>
          <w:szCs w:val="24"/>
        </w:rPr>
        <w:t xml:space="preserve">boxed area to the </w:t>
      </w:r>
      <w:r w:rsidR="003C7665">
        <w:rPr>
          <w:rFonts w:ascii="Arial" w:hAnsi="Arial" w:cs="Arial"/>
          <w:bCs/>
          <w:sz w:val="24"/>
          <w:szCs w:val="24"/>
        </w:rPr>
        <w:t>entrance of the</w:t>
      </w:r>
      <w:r w:rsidR="004B1229">
        <w:rPr>
          <w:rFonts w:ascii="Arial" w:hAnsi="Arial" w:cs="Arial"/>
          <w:bCs/>
          <w:sz w:val="24"/>
          <w:szCs w:val="24"/>
        </w:rPr>
        <w:t xml:space="preserve"> bowling club </w:t>
      </w:r>
      <w:r w:rsidR="003C7665">
        <w:rPr>
          <w:rFonts w:ascii="Arial" w:hAnsi="Arial" w:cs="Arial"/>
          <w:bCs/>
          <w:sz w:val="24"/>
          <w:szCs w:val="24"/>
        </w:rPr>
        <w:t>to</w:t>
      </w:r>
      <w:r w:rsidR="004B1229">
        <w:rPr>
          <w:rFonts w:ascii="Arial" w:hAnsi="Arial" w:cs="Arial"/>
          <w:bCs/>
          <w:sz w:val="24"/>
          <w:szCs w:val="24"/>
        </w:rPr>
        <w:t xml:space="preserve"> aid access for the fire service and safe crossing from </w:t>
      </w:r>
      <w:proofErr w:type="spellStart"/>
      <w:r w:rsidR="004B1229">
        <w:rPr>
          <w:rFonts w:ascii="Arial" w:hAnsi="Arial" w:cs="Arial"/>
          <w:bCs/>
          <w:sz w:val="24"/>
          <w:szCs w:val="24"/>
        </w:rPr>
        <w:t>Jebbs</w:t>
      </w:r>
      <w:proofErr w:type="spellEnd"/>
      <w:r w:rsidR="004B1229">
        <w:rPr>
          <w:rFonts w:ascii="Arial" w:hAnsi="Arial" w:cs="Arial"/>
          <w:bCs/>
          <w:sz w:val="24"/>
          <w:szCs w:val="24"/>
        </w:rPr>
        <w:t xml:space="preserve"> Lane.</w:t>
      </w:r>
    </w:p>
    <w:p w14:paraId="714A149A" w14:textId="357940A4" w:rsidR="00DA48F1" w:rsidRDefault="00DA48F1" w:rsidP="00066FB5">
      <w:pPr>
        <w:spacing w:after="0" w:line="240" w:lineRule="auto"/>
        <w:ind w:left="426" w:hanging="142"/>
        <w:rPr>
          <w:rFonts w:ascii="Arial" w:hAnsi="Arial" w:cs="Arial"/>
          <w:bCs/>
          <w:sz w:val="24"/>
          <w:szCs w:val="24"/>
        </w:rPr>
      </w:pPr>
      <w:r>
        <w:rPr>
          <w:rFonts w:ascii="Arial" w:hAnsi="Arial" w:cs="Arial"/>
          <w:bCs/>
          <w:sz w:val="24"/>
          <w:szCs w:val="24"/>
        </w:rPr>
        <w:t>d) Residents</w:t>
      </w:r>
      <w:r w:rsidR="001C08C2">
        <w:rPr>
          <w:rFonts w:ascii="Arial" w:hAnsi="Arial" w:cs="Arial"/>
          <w:bCs/>
          <w:sz w:val="24"/>
          <w:szCs w:val="24"/>
        </w:rPr>
        <w:t xml:space="preserve"> request for Newgate </w:t>
      </w:r>
      <w:proofErr w:type="gramStart"/>
      <w:r w:rsidR="001C08C2">
        <w:rPr>
          <w:rFonts w:ascii="Arial" w:hAnsi="Arial" w:cs="Arial"/>
          <w:bCs/>
          <w:sz w:val="24"/>
          <w:szCs w:val="24"/>
        </w:rPr>
        <w:t>Street Car</w:t>
      </w:r>
      <w:proofErr w:type="gramEnd"/>
      <w:r w:rsidR="001C08C2">
        <w:rPr>
          <w:rFonts w:ascii="Arial" w:hAnsi="Arial" w:cs="Arial"/>
          <w:bCs/>
          <w:sz w:val="24"/>
          <w:szCs w:val="24"/>
        </w:rPr>
        <w:t xml:space="preserve"> Park Planting</w:t>
      </w:r>
    </w:p>
    <w:p w14:paraId="11D8ABCD" w14:textId="4CF2B2EE" w:rsidR="000D2C07" w:rsidRDefault="000D2C07" w:rsidP="000D2C07">
      <w:pPr>
        <w:spacing w:after="0" w:line="240" w:lineRule="auto"/>
        <w:ind w:left="567" w:hanging="283"/>
        <w:rPr>
          <w:rFonts w:ascii="Arial" w:hAnsi="Arial" w:cs="Arial"/>
          <w:bCs/>
          <w:sz w:val="24"/>
          <w:szCs w:val="24"/>
        </w:rPr>
      </w:pPr>
      <w:r>
        <w:rPr>
          <w:rFonts w:ascii="Arial" w:hAnsi="Arial" w:cs="Arial"/>
          <w:bCs/>
          <w:sz w:val="24"/>
          <w:szCs w:val="24"/>
        </w:rPr>
        <w:t xml:space="preserve">    It was agreed that the Chair would liaise with officers at the Borough Council to consider options in his role as Borough Councillor.</w:t>
      </w:r>
    </w:p>
    <w:p w14:paraId="45905980" w14:textId="77777777" w:rsidR="00066FB5" w:rsidRDefault="00066FB5" w:rsidP="00066FB5">
      <w:pPr>
        <w:spacing w:after="0" w:line="240" w:lineRule="auto"/>
        <w:ind w:left="426"/>
        <w:rPr>
          <w:rFonts w:ascii="Arial" w:hAnsi="Arial" w:cs="Arial"/>
          <w:b/>
          <w:sz w:val="24"/>
          <w:szCs w:val="24"/>
          <w:u w:val="single"/>
        </w:rPr>
      </w:pPr>
    </w:p>
    <w:p w14:paraId="2B9EF0FA" w14:textId="4862A698" w:rsidR="00066FB5" w:rsidRDefault="001C08C2" w:rsidP="007B1835">
      <w:pPr>
        <w:numPr>
          <w:ilvl w:val="0"/>
          <w:numId w:val="22"/>
        </w:numPr>
        <w:spacing w:after="0" w:line="240" w:lineRule="auto"/>
        <w:ind w:left="426" w:hanging="426"/>
        <w:rPr>
          <w:rFonts w:ascii="Arial" w:hAnsi="Arial" w:cs="Arial"/>
          <w:b/>
          <w:sz w:val="24"/>
          <w:szCs w:val="24"/>
          <w:u w:val="single"/>
        </w:rPr>
      </w:pPr>
      <w:r>
        <w:rPr>
          <w:rFonts w:ascii="Arial" w:hAnsi="Arial" w:cs="Arial"/>
          <w:b/>
          <w:sz w:val="24"/>
          <w:szCs w:val="24"/>
          <w:u w:val="single"/>
        </w:rPr>
        <w:t>CONFIDENTIAL BUSINESS</w:t>
      </w:r>
    </w:p>
    <w:p w14:paraId="6F6C6335" w14:textId="77777777" w:rsidR="00134DCF" w:rsidRDefault="00134DCF" w:rsidP="00134DCF">
      <w:pPr>
        <w:spacing w:after="0" w:line="240" w:lineRule="auto"/>
        <w:rPr>
          <w:rFonts w:ascii="Arial" w:hAnsi="Arial" w:cs="Arial"/>
          <w:b/>
          <w:sz w:val="24"/>
          <w:szCs w:val="24"/>
          <w:u w:val="single"/>
        </w:rPr>
      </w:pPr>
    </w:p>
    <w:p w14:paraId="348416B7" w14:textId="6AADBAC8" w:rsidR="00D15BCD" w:rsidRDefault="001C08C2" w:rsidP="001C08C2">
      <w:pPr>
        <w:pStyle w:val="ListParagraph"/>
        <w:numPr>
          <w:ilvl w:val="0"/>
          <w:numId w:val="45"/>
        </w:numPr>
        <w:rPr>
          <w:rFonts w:ascii="Arial" w:hAnsi="Arial" w:cs="Arial"/>
          <w:bCs/>
        </w:rPr>
      </w:pPr>
      <w:r>
        <w:rPr>
          <w:rFonts w:ascii="Arial" w:hAnsi="Arial" w:cs="Arial"/>
          <w:bCs/>
        </w:rPr>
        <w:t>Community</w:t>
      </w:r>
      <w:r w:rsidR="004B4FD3">
        <w:rPr>
          <w:rFonts w:ascii="Arial" w:hAnsi="Arial" w:cs="Arial"/>
          <w:bCs/>
        </w:rPr>
        <w:t xml:space="preserve"> Oscar Nominations</w:t>
      </w:r>
    </w:p>
    <w:p w14:paraId="73A4675A" w14:textId="046B5107" w:rsidR="000D2C07" w:rsidRDefault="000D2C07" w:rsidP="000D2C07">
      <w:pPr>
        <w:pStyle w:val="ListParagraph"/>
        <w:ind w:left="786"/>
        <w:rPr>
          <w:rFonts w:ascii="Arial" w:hAnsi="Arial" w:cs="Arial"/>
          <w:bCs/>
        </w:rPr>
      </w:pPr>
      <w:r w:rsidRPr="00427DAB">
        <w:rPr>
          <w:rFonts w:ascii="Arial" w:hAnsi="Arial" w:cs="Arial"/>
          <w:b/>
          <w:u w:val="single"/>
        </w:rPr>
        <w:t>RESOLVED:</w:t>
      </w:r>
      <w:r>
        <w:rPr>
          <w:rFonts w:ascii="Arial" w:hAnsi="Arial" w:cs="Arial"/>
          <w:bCs/>
        </w:rPr>
        <w:t xml:space="preserve"> to grant three community Oscars.</w:t>
      </w:r>
    </w:p>
    <w:p w14:paraId="1A235B6F" w14:textId="77777777" w:rsidR="000D2C07" w:rsidRDefault="000D2C07" w:rsidP="000D2C07">
      <w:pPr>
        <w:pStyle w:val="ListParagraph"/>
        <w:ind w:left="786"/>
        <w:rPr>
          <w:rFonts w:ascii="Arial" w:hAnsi="Arial" w:cs="Arial"/>
          <w:bCs/>
        </w:rPr>
      </w:pPr>
    </w:p>
    <w:p w14:paraId="133EF983" w14:textId="327DA3FE" w:rsidR="00E16949" w:rsidRDefault="00E16949" w:rsidP="001C08C2">
      <w:pPr>
        <w:pStyle w:val="ListParagraph"/>
        <w:numPr>
          <w:ilvl w:val="0"/>
          <w:numId w:val="45"/>
        </w:numPr>
        <w:rPr>
          <w:rFonts w:ascii="Arial" w:hAnsi="Arial" w:cs="Arial"/>
          <w:bCs/>
        </w:rPr>
      </w:pPr>
      <w:r>
        <w:rPr>
          <w:rFonts w:ascii="Arial" w:hAnsi="Arial" w:cs="Arial"/>
          <w:bCs/>
        </w:rPr>
        <w:t>Allotments Tenancy Termination</w:t>
      </w:r>
    </w:p>
    <w:p w14:paraId="6BCF3D9C" w14:textId="4D7A2FC0" w:rsidR="00733E2B" w:rsidRDefault="00733E2B" w:rsidP="00733E2B">
      <w:pPr>
        <w:pStyle w:val="ListParagraph"/>
        <w:ind w:left="786"/>
        <w:rPr>
          <w:rFonts w:ascii="Arial" w:hAnsi="Arial" w:cs="Arial"/>
          <w:bCs/>
        </w:rPr>
      </w:pPr>
      <w:r w:rsidRPr="00427DAB">
        <w:rPr>
          <w:rFonts w:ascii="Arial" w:hAnsi="Arial" w:cs="Arial"/>
          <w:b/>
          <w:u w:val="single"/>
        </w:rPr>
        <w:t>RESOLVED</w:t>
      </w:r>
      <w:r>
        <w:rPr>
          <w:rFonts w:ascii="Arial" w:hAnsi="Arial" w:cs="Arial"/>
          <w:bCs/>
        </w:rPr>
        <w:t xml:space="preserve">: to refuse the </w:t>
      </w:r>
      <w:r w:rsidR="001B4B10">
        <w:rPr>
          <w:rFonts w:ascii="Arial" w:hAnsi="Arial" w:cs="Arial"/>
          <w:bCs/>
        </w:rPr>
        <w:t xml:space="preserve">termination </w:t>
      </w:r>
      <w:r>
        <w:rPr>
          <w:rFonts w:ascii="Arial" w:hAnsi="Arial" w:cs="Arial"/>
          <w:bCs/>
        </w:rPr>
        <w:t>appeal.</w:t>
      </w:r>
    </w:p>
    <w:p w14:paraId="624982EB" w14:textId="77777777" w:rsidR="00733E2B" w:rsidRDefault="00733E2B" w:rsidP="00733E2B">
      <w:pPr>
        <w:pStyle w:val="ListParagraph"/>
        <w:ind w:left="786"/>
        <w:rPr>
          <w:rFonts w:ascii="Arial" w:hAnsi="Arial" w:cs="Arial"/>
          <w:bCs/>
        </w:rPr>
      </w:pPr>
    </w:p>
    <w:p w14:paraId="0D016573" w14:textId="77777777" w:rsidR="00733E2B" w:rsidRDefault="00733E2B" w:rsidP="00733E2B">
      <w:pPr>
        <w:pStyle w:val="ListParagraph"/>
        <w:ind w:left="786"/>
        <w:rPr>
          <w:rFonts w:ascii="Arial" w:hAnsi="Arial" w:cs="Arial"/>
          <w:bCs/>
        </w:rPr>
      </w:pPr>
    </w:p>
    <w:p w14:paraId="0EC6A185" w14:textId="7A56EB3F" w:rsidR="00E16949" w:rsidRPr="001C08C2" w:rsidRDefault="00E16949" w:rsidP="001C08C2">
      <w:pPr>
        <w:pStyle w:val="ListParagraph"/>
        <w:numPr>
          <w:ilvl w:val="0"/>
          <w:numId w:val="45"/>
        </w:numPr>
        <w:rPr>
          <w:rFonts w:ascii="Arial" w:hAnsi="Arial" w:cs="Arial"/>
          <w:bCs/>
        </w:rPr>
      </w:pPr>
      <w:r>
        <w:rPr>
          <w:rFonts w:ascii="Arial" w:hAnsi="Arial" w:cs="Arial"/>
          <w:bCs/>
        </w:rPr>
        <w:lastRenderedPageBreak/>
        <w:t>Linear Park Boundary</w:t>
      </w:r>
    </w:p>
    <w:p w14:paraId="63B94BF2" w14:textId="21CA46EA" w:rsidR="00343E39" w:rsidRDefault="00733E2B" w:rsidP="00733E2B">
      <w:pPr>
        <w:spacing w:after="0" w:line="240" w:lineRule="auto"/>
        <w:ind w:left="786"/>
        <w:rPr>
          <w:rFonts w:ascii="Arial" w:hAnsi="Arial" w:cs="Arial"/>
          <w:bCs/>
          <w:sz w:val="24"/>
          <w:szCs w:val="24"/>
        </w:rPr>
      </w:pPr>
      <w:r>
        <w:rPr>
          <w:rFonts w:ascii="Arial" w:hAnsi="Arial" w:cs="Arial"/>
          <w:bCs/>
          <w:sz w:val="24"/>
          <w:szCs w:val="24"/>
        </w:rPr>
        <w:t>The committee noted the update.</w:t>
      </w:r>
    </w:p>
    <w:p w14:paraId="2EE4991C" w14:textId="77777777" w:rsidR="00733E2B" w:rsidRPr="00343E39" w:rsidRDefault="00733E2B" w:rsidP="00733E2B">
      <w:pPr>
        <w:spacing w:after="0" w:line="240" w:lineRule="auto"/>
        <w:ind w:left="786"/>
        <w:rPr>
          <w:rFonts w:ascii="Arial" w:hAnsi="Arial" w:cs="Arial"/>
          <w:bCs/>
          <w:sz w:val="24"/>
          <w:szCs w:val="24"/>
        </w:rPr>
      </w:pPr>
    </w:p>
    <w:p w14:paraId="22294A0F" w14:textId="448D2392" w:rsidR="00553013" w:rsidRPr="001F55F5" w:rsidRDefault="00D91F27" w:rsidP="00D12004">
      <w:pPr>
        <w:spacing w:after="0" w:line="240" w:lineRule="auto"/>
        <w:ind w:firstLine="426"/>
        <w:rPr>
          <w:rFonts w:ascii="Arial" w:hAnsi="Arial" w:cs="Arial"/>
          <w:bCs/>
          <w:sz w:val="24"/>
          <w:szCs w:val="24"/>
          <w:u w:val="single"/>
        </w:rPr>
      </w:pPr>
      <w:r w:rsidRPr="00EF2CB6">
        <w:rPr>
          <w:rFonts w:ascii="Arial" w:eastAsia="Times New Roman" w:hAnsi="Arial" w:cs="Arial"/>
          <w:bCs/>
          <w:sz w:val="24"/>
          <w:szCs w:val="24"/>
        </w:rPr>
        <w:t xml:space="preserve">The </w:t>
      </w:r>
      <w:r w:rsidRPr="00733E2B">
        <w:rPr>
          <w:rFonts w:ascii="Arial" w:eastAsia="Times New Roman" w:hAnsi="Arial" w:cs="Arial"/>
          <w:bCs/>
          <w:sz w:val="24"/>
          <w:szCs w:val="24"/>
        </w:rPr>
        <w:t>meeting closed at</w:t>
      </w:r>
      <w:r w:rsidR="00FA515B" w:rsidRPr="00733E2B">
        <w:rPr>
          <w:rFonts w:ascii="Arial" w:eastAsia="Times New Roman" w:hAnsi="Arial" w:cs="Arial"/>
          <w:bCs/>
          <w:sz w:val="24"/>
          <w:szCs w:val="24"/>
        </w:rPr>
        <w:t xml:space="preserve"> </w:t>
      </w:r>
      <w:r w:rsidR="00BC4C11" w:rsidRPr="00733E2B">
        <w:rPr>
          <w:rFonts w:ascii="Arial" w:eastAsia="Times New Roman" w:hAnsi="Arial" w:cs="Arial"/>
          <w:bCs/>
          <w:sz w:val="24"/>
          <w:szCs w:val="24"/>
        </w:rPr>
        <w:t>9</w:t>
      </w:r>
      <w:r w:rsidR="00527C4D" w:rsidRPr="00733E2B">
        <w:rPr>
          <w:rFonts w:ascii="Arial" w:eastAsia="Times New Roman" w:hAnsi="Arial" w:cs="Arial"/>
          <w:bCs/>
          <w:sz w:val="24"/>
          <w:szCs w:val="24"/>
        </w:rPr>
        <w:t>.</w:t>
      </w:r>
      <w:r w:rsidR="00733E2B" w:rsidRPr="00733E2B">
        <w:rPr>
          <w:rFonts w:ascii="Arial" w:eastAsia="Times New Roman" w:hAnsi="Arial" w:cs="Arial"/>
          <w:bCs/>
          <w:sz w:val="24"/>
          <w:szCs w:val="24"/>
        </w:rPr>
        <w:t>46</w:t>
      </w:r>
      <w:r w:rsidR="00527C4D" w:rsidRPr="00733E2B">
        <w:rPr>
          <w:rFonts w:ascii="Arial" w:eastAsia="Times New Roman" w:hAnsi="Arial" w:cs="Arial"/>
          <w:bCs/>
          <w:sz w:val="24"/>
          <w:szCs w:val="24"/>
        </w:rPr>
        <w:t>pm.</w:t>
      </w:r>
    </w:p>
    <w:p w14:paraId="48A0B3AB" w14:textId="77777777" w:rsidR="00B0613D" w:rsidRDefault="00B0613D" w:rsidP="00425FDD">
      <w:pPr>
        <w:tabs>
          <w:tab w:val="left" w:pos="3240"/>
          <w:tab w:val="left" w:pos="3780"/>
          <w:tab w:val="left" w:pos="4320"/>
        </w:tabs>
        <w:spacing w:after="0" w:line="240" w:lineRule="auto"/>
        <w:jc w:val="right"/>
        <w:rPr>
          <w:rFonts w:ascii="Arial" w:eastAsia="Times New Roman" w:hAnsi="Arial" w:cs="Arial"/>
          <w:sz w:val="24"/>
          <w:szCs w:val="24"/>
        </w:rPr>
      </w:pPr>
    </w:p>
    <w:p w14:paraId="633C08A5" w14:textId="77777777" w:rsidR="00B0613D" w:rsidRDefault="00B0613D" w:rsidP="00425FDD">
      <w:pPr>
        <w:tabs>
          <w:tab w:val="left" w:pos="3240"/>
          <w:tab w:val="left" w:pos="3780"/>
          <w:tab w:val="left" w:pos="4320"/>
        </w:tabs>
        <w:spacing w:after="0" w:line="240" w:lineRule="auto"/>
        <w:jc w:val="right"/>
        <w:rPr>
          <w:rFonts w:ascii="Arial" w:eastAsia="Times New Roman" w:hAnsi="Arial" w:cs="Arial"/>
          <w:sz w:val="24"/>
          <w:szCs w:val="24"/>
        </w:rPr>
      </w:pPr>
    </w:p>
    <w:p w14:paraId="4128E842" w14:textId="77777777" w:rsidR="00B0613D" w:rsidRDefault="00B0613D" w:rsidP="00425FDD">
      <w:pPr>
        <w:tabs>
          <w:tab w:val="left" w:pos="3240"/>
          <w:tab w:val="left" w:pos="3780"/>
          <w:tab w:val="left" w:pos="4320"/>
        </w:tabs>
        <w:spacing w:after="0" w:line="240" w:lineRule="auto"/>
        <w:jc w:val="right"/>
        <w:rPr>
          <w:rFonts w:ascii="Arial" w:eastAsia="Times New Roman" w:hAnsi="Arial" w:cs="Arial"/>
          <w:sz w:val="24"/>
          <w:szCs w:val="24"/>
        </w:rPr>
      </w:pPr>
    </w:p>
    <w:p w14:paraId="45C94146" w14:textId="77777777" w:rsidR="00B0613D" w:rsidRDefault="00B0613D" w:rsidP="00425FDD">
      <w:pPr>
        <w:tabs>
          <w:tab w:val="left" w:pos="3240"/>
          <w:tab w:val="left" w:pos="3780"/>
          <w:tab w:val="left" w:pos="4320"/>
        </w:tabs>
        <w:spacing w:after="0" w:line="240" w:lineRule="auto"/>
        <w:jc w:val="right"/>
        <w:rPr>
          <w:rFonts w:ascii="Arial" w:eastAsia="Times New Roman" w:hAnsi="Arial" w:cs="Arial"/>
          <w:sz w:val="24"/>
          <w:szCs w:val="24"/>
        </w:rPr>
      </w:pPr>
    </w:p>
    <w:p w14:paraId="45B3ECD0" w14:textId="77777777" w:rsidR="00B0613D" w:rsidRDefault="00B0613D" w:rsidP="00425FDD">
      <w:pPr>
        <w:tabs>
          <w:tab w:val="left" w:pos="3240"/>
          <w:tab w:val="left" w:pos="3780"/>
          <w:tab w:val="left" w:pos="4320"/>
        </w:tabs>
        <w:spacing w:after="0" w:line="240" w:lineRule="auto"/>
        <w:jc w:val="right"/>
        <w:rPr>
          <w:rFonts w:ascii="Arial" w:eastAsia="Times New Roman" w:hAnsi="Arial" w:cs="Arial"/>
          <w:sz w:val="24"/>
          <w:szCs w:val="24"/>
        </w:rPr>
      </w:pPr>
    </w:p>
    <w:p w14:paraId="7F3BA07B" w14:textId="54D9E1B0" w:rsidR="00425FDD" w:rsidRPr="00BF37A6" w:rsidRDefault="00425FDD" w:rsidP="00425FDD">
      <w:pPr>
        <w:tabs>
          <w:tab w:val="left" w:pos="3240"/>
          <w:tab w:val="left" w:pos="3780"/>
          <w:tab w:val="left" w:pos="4320"/>
        </w:tabs>
        <w:spacing w:after="0" w:line="240" w:lineRule="auto"/>
        <w:jc w:val="right"/>
        <w:rPr>
          <w:rFonts w:ascii="Arial" w:eastAsia="Times New Roman" w:hAnsi="Arial" w:cs="Arial"/>
          <w:sz w:val="24"/>
          <w:szCs w:val="24"/>
        </w:rPr>
      </w:pPr>
      <w:r w:rsidRPr="00BF37A6">
        <w:rPr>
          <w:rFonts w:ascii="Arial" w:eastAsia="Times New Roman" w:hAnsi="Arial" w:cs="Arial"/>
          <w:sz w:val="24"/>
          <w:szCs w:val="24"/>
        </w:rPr>
        <w:t xml:space="preserve">             ……………………………………...</w:t>
      </w:r>
    </w:p>
    <w:p w14:paraId="2D888BAA" w14:textId="7489D8A6" w:rsidR="00425FDD" w:rsidRDefault="00425FDD" w:rsidP="00425FDD">
      <w:pPr>
        <w:tabs>
          <w:tab w:val="left" w:pos="3240"/>
          <w:tab w:val="left" w:pos="3780"/>
          <w:tab w:val="left" w:pos="4320"/>
        </w:tabs>
        <w:spacing w:after="0" w:line="240" w:lineRule="auto"/>
        <w:jc w:val="right"/>
        <w:rPr>
          <w:rFonts w:ascii="Arial" w:eastAsia="Times New Roman" w:hAnsi="Arial" w:cs="Arial"/>
          <w:sz w:val="24"/>
          <w:szCs w:val="24"/>
        </w:rPr>
      </w:pPr>
      <w:r w:rsidRPr="00BF37A6">
        <w:rPr>
          <w:rFonts w:ascii="Arial" w:eastAsia="Times New Roman" w:hAnsi="Arial" w:cs="Arial"/>
          <w:sz w:val="24"/>
          <w:szCs w:val="24"/>
        </w:rPr>
        <w:t>CHAIR</w:t>
      </w:r>
    </w:p>
    <w:p w14:paraId="2C5F83D0" w14:textId="77777777" w:rsidR="00337F76" w:rsidRPr="00BF37A6" w:rsidRDefault="00337F76" w:rsidP="00425FDD">
      <w:pPr>
        <w:tabs>
          <w:tab w:val="left" w:pos="3240"/>
          <w:tab w:val="left" w:pos="3780"/>
          <w:tab w:val="left" w:pos="4320"/>
        </w:tabs>
        <w:spacing w:after="0" w:line="240" w:lineRule="auto"/>
        <w:jc w:val="right"/>
        <w:rPr>
          <w:rFonts w:ascii="Arial" w:eastAsia="Times New Roman" w:hAnsi="Arial" w:cs="Arial"/>
          <w:sz w:val="24"/>
          <w:szCs w:val="24"/>
        </w:rPr>
      </w:pPr>
    </w:p>
    <w:p w14:paraId="78C3F148" w14:textId="13790B8F" w:rsidR="00C85265" w:rsidRPr="00BF37A6" w:rsidRDefault="00425FDD" w:rsidP="00425FDD">
      <w:pPr>
        <w:tabs>
          <w:tab w:val="left" w:pos="3240"/>
          <w:tab w:val="left" w:pos="3780"/>
          <w:tab w:val="left" w:pos="4320"/>
        </w:tabs>
        <w:spacing w:after="0" w:line="240" w:lineRule="auto"/>
        <w:jc w:val="right"/>
        <w:rPr>
          <w:rFonts w:ascii="Arial" w:eastAsia="Times New Roman" w:hAnsi="Arial" w:cs="Arial"/>
          <w:sz w:val="24"/>
          <w:szCs w:val="24"/>
        </w:rPr>
      </w:pPr>
      <w:r w:rsidRPr="00BF37A6">
        <w:rPr>
          <w:rFonts w:ascii="Arial" w:eastAsia="Times New Roman" w:hAnsi="Arial" w:cs="Arial"/>
          <w:sz w:val="24"/>
          <w:szCs w:val="24"/>
        </w:rPr>
        <w:tab/>
      </w:r>
      <w:r w:rsidRPr="00BF37A6">
        <w:rPr>
          <w:rFonts w:ascii="Arial" w:eastAsia="Times New Roman" w:hAnsi="Arial" w:cs="Arial"/>
          <w:sz w:val="24"/>
          <w:szCs w:val="24"/>
        </w:rPr>
        <w:tab/>
      </w:r>
      <w:r w:rsidRPr="00BF37A6">
        <w:rPr>
          <w:rFonts w:ascii="Arial" w:eastAsia="Times New Roman" w:hAnsi="Arial" w:cs="Arial"/>
          <w:sz w:val="24"/>
          <w:szCs w:val="24"/>
        </w:rPr>
        <w:tab/>
      </w:r>
      <w:r w:rsidRPr="00BF37A6">
        <w:rPr>
          <w:rFonts w:ascii="Arial" w:eastAsia="Times New Roman" w:hAnsi="Arial" w:cs="Arial"/>
          <w:sz w:val="24"/>
          <w:szCs w:val="24"/>
        </w:rPr>
        <w:tab/>
      </w:r>
      <w:r w:rsidRPr="00BF37A6">
        <w:rPr>
          <w:rFonts w:ascii="Arial" w:eastAsia="Times New Roman" w:hAnsi="Arial" w:cs="Arial"/>
          <w:sz w:val="24"/>
          <w:szCs w:val="24"/>
        </w:rPr>
        <w:tab/>
      </w:r>
      <w:r w:rsidRPr="00BF37A6">
        <w:rPr>
          <w:rFonts w:ascii="Arial" w:eastAsia="Times New Roman" w:hAnsi="Arial" w:cs="Arial"/>
          <w:sz w:val="24"/>
          <w:szCs w:val="24"/>
        </w:rPr>
        <w:tab/>
      </w:r>
      <w:r w:rsidRPr="00BF37A6">
        <w:rPr>
          <w:rFonts w:ascii="Arial" w:eastAsia="Times New Roman" w:hAnsi="Arial" w:cs="Arial"/>
          <w:sz w:val="24"/>
          <w:szCs w:val="24"/>
        </w:rPr>
        <w:tab/>
        <w:t xml:space="preserve">            Date: …………………………………………</w:t>
      </w:r>
    </w:p>
    <w:p w14:paraId="26FF0691" w14:textId="3E61275C" w:rsidR="00C85265" w:rsidRPr="00BF37A6" w:rsidRDefault="00427DAB" w:rsidP="00B35BC9">
      <w:pPr>
        <w:tabs>
          <w:tab w:val="left" w:pos="3240"/>
          <w:tab w:val="left" w:pos="3780"/>
          <w:tab w:val="left" w:pos="4320"/>
        </w:tabs>
        <w:spacing w:after="0" w:line="240" w:lineRule="auto"/>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59264" behindDoc="1" locked="0" layoutInCell="1" allowOverlap="1" wp14:anchorId="1DDA65E7" wp14:editId="7D10E835">
                <wp:simplePos x="0" y="0"/>
                <wp:positionH relativeFrom="margin">
                  <wp:posOffset>-310515</wp:posOffset>
                </wp:positionH>
                <wp:positionV relativeFrom="paragraph">
                  <wp:posOffset>271145</wp:posOffset>
                </wp:positionV>
                <wp:extent cx="7076440" cy="4972050"/>
                <wp:effectExtent l="0" t="0" r="10160" b="19050"/>
                <wp:wrapTopAndBottom/>
                <wp:docPr id="1" name="Text Box 1"/>
                <wp:cNvGraphicFramePr/>
                <a:graphic xmlns:a="http://schemas.openxmlformats.org/drawingml/2006/main">
                  <a:graphicData uri="http://schemas.microsoft.com/office/word/2010/wordprocessingShape">
                    <wps:wsp>
                      <wps:cNvSpPr txBox="1"/>
                      <wps:spPr>
                        <a:xfrm>
                          <a:off x="0" y="0"/>
                          <a:ext cx="7076440" cy="4972050"/>
                        </a:xfrm>
                        <a:prstGeom prst="rect">
                          <a:avLst/>
                        </a:prstGeom>
                        <a:solidFill>
                          <a:sysClr val="window" lastClr="FFFFFF"/>
                        </a:solidFill>
                        <a:ln w="6350">
                          <a:solidFill>
                            <a:prstClr val="black"/>
                          </a:solidFill>
                        </a:ln>
                      </wps:spPr>
                      <wps:txbx>
                        <w:txbxContent>
                          <w:p w14:paraId="639C72AD" w14:textId="77777777" w:rsidR="00B1477E" w:rsidRDefault="00B1477E" w:rsidP="00B1477E">
                            <w:pPr>
                              <w:pStyle w:val="ListParagraph"/>
                              <w:rPr>
                                <w:rFonts w:ascii="Arial" w:hAnsi="Arial" w:cs="Arial"/>
                                <w:bCs/>
                              </w:rPr>
                            </w:pPr>
                          </w:p>
                          <w:p w14:paraId="3DA78BDF" w14:textId="3259F841" w:rsidR="00E16949" w:rsidRDefault="00E16949" w:rsidP="00B1477E">
                            <w:pPr>
                              <w:spacing w:after="0"/>
                              <w:rPr>
                                <w:rFonts w:ascii="Arial" w:hAnsi="Arial" w:cs="Arial"/>
                                <w:sz w:val="24"/>
                                <w:szCs w:val="24"/>
                              </w:rPr>
                            </w:pPr>
                            <w:r>
                              <w:rPr>
                                <w:rFonts w:ascii="Arial" w:hAnsi="Arial" w:cs="Arial"/>
                                <w:sz w:val="24"/>
                                <w:szCs w:val="24"/>
                              </w:rPr>
                              <w:t>RECOMMENDATIONS:</w:t>
                            </w:r>
                          </w:p>
                          <w:p w14:paraId="49C66352" w14:textId="29EA757C" w:rsidR="00E16949" w:rsidRPr="00C77346" w:rsidRDefault="00C77346" w:rsidP="00E16949">
                            <w:pPr>
                              <w:pStyle w:val="ListParagraph"/>
                              <w:numPr>
                                <w:ilvl w:val="0"/>
                                <w:numId w:val="46"/>
                              </w:numPr>
                              <w:rPr>
                                <w:rFonts w:ascii="Arial" w:hAnsi="Arial" w:cs="Arial"/>
                              </w:rPr>
                            </w:pPr>
                            <w:r>
                              <w:rPr>
                                <w:rFonts w:ascii="Arial" w:hAnsi="Arial" w:cs="Arial"/>
                                <w:bCs/>
                              </w:rPr>
                              <w:t>Approval of the draft Cemetery rules and regulations.</w:t>
                            </w:r>
                          </w:p>
                          <w:p w14:paraId="748B199C" w14:textId="0DCD2B10" w:rsidR="00C77346" w:rsidRPr="00E16949" w:rsidRDefault="00C77346" w:rsidP="00E16949">
                            <w:pPr>
                              <w:pStyle w:val="ListParagraph"/>
                              <w:numPr>
                                <w:ilvl w:val="0"/>
                                <w:numId w:val="46"/>
                              </w:numPr>
                              <w:rPr>
                                <w:rFonts w:ascii="Arial" w:hAnsi="Arial" w:cs="Arial"/>
                              </w:rPr>
                            </w:pPr>
                            <w:r>
                              <w:rPr>
                                <w:rFonts w:ascii="Arial" w:hAnsi="Arial" w:cs="Arial"/>
                                <w:bCs/>
                              </w:rPr>
                              <w:t>That notices be issued early in 2026 to request that families remove unauthorised memorabilia with a period of 6 months to allow families time to remove items and to consider options for their grave or garden of rest space.</w:t>
                            </w:r>
                          </w:p>
                          <w:p w14:paraId="27819C68" w14:textId="77777777" w:rsidR="00E16949" w:rsidRDefault="00E16949" w:rsidP="00B1477E">
                            <w:pPr>
                              <w:spacing w:after="0"/>
                              <w:rPr>
                                <w:rFonts w:ascii="Arial" w:hAnsi="Arial" w:cs="Arial"/>
                                <w:sz w:val="24"/>
                                <w:szCs w:val="24"/>
                              </w:rPr>
                            </w:pPr>
                          </w:p>
                          <w:p w14:paraId="5B450E54" w14:textId="5FADBEE7" w:rsidR="00B1477E" w:rsidRDefault="00B1477E" w:rsidP="00B1477E">
                            <w:pPr>
                              <w:spacing w:after="0"/>
                              <w:rPr>
                                <w:rFonts w:ascii="Arial" w:hAnsi="Arial" w:cs="Arial"/>
                                <w:sz w:val="24"/>
                                <w:szCs w:val="24"/>
                              </w:rPr>
                            </w:pPr>
                            <w:r>
                              <w:rPr>
                                <w:rFonts w:ascii="Arial" w:hAnsi="Arial" w:cs="Arial"/>
                                <w:sz w:val="24"/>
                                <w:szCs w:val="24"/>
                              </w:rPr>
                              <w:t>RESOLUTIONS:</w:t>
                            </w:r>
                          </w:p>
                          <w:p w14:paraId="019F3821" w14:textId="252CE851" w:rsidR="000854EF" w:rsidRPr="001760F8" w:rsidRDefault="001760F8" w:rsidP="00BC4C11">
                            <w:pPr>
                              <w:pStyle w:val="ListParagraph"/>
                              <w:numPr>
                                <w:ilvl w:val="0"/>
                                <w:numId w:val="43"/>
                              </w:numPr>
                              <w:rPr>
                                <w:rFonts w:ascii="Arial" w:hAnsi="Arial" w:cs="Arial"/>
                              </w:rPr>
                            </w:pPr>
                            <w:r>
                              <w:rPr>
                                <w:rFonts w:ascii="Arial" w:hAnsi="Arial" w:cs="Arial"/>
                              </w:rPr>
                              <w:t xml:space="preserve">To </w:t>
                            </w:r>
                            <w:r>
                              <w:rPr>
                                <w:rFonts w:ascii="Arial" w:hAnsi="Arial" w:cs="Arial"/>
                                <w:bCs/>
                              </w:rPr>
                              <w:t xml:space="preserve">accept the quotation from </w:t>
                            </w:r>
                            <w:proofErr w:type="spellStart"/>
                            <w:r>
                              <w:rPr>
                                <w:rFonts w:ascii="Arial" w:hAnsi="Arial" w:cs="Arial"/>
                                <w:bCs/>
                              </w:rPr>
                              <w:t>Arbex</w:t>
                            </w:r>
                            <w:proofErr w:type="spellEnd"/>
                            <w:r>
                              <w:rPr>
                                <w:rFonts w:ascii="Arial" w:hAnsi="Arial" w:cs="Arial"/>
                                <w:bCs/>
                              </w:rPr>
                              <w:t xml:space="preserve"> for £6600 plus vat to complete the tree works identified in the annual survey.</w:t>
                            </w:r>
                          </w:p>
                          <w:p w14:paraId="133B4D51" w14:textId="7C939165" w:rsidR="001760F8" w:rsidRPr="007713C3" w:rsidRDefault="007713C3" w:rsidP="00BC4C11">
                            <w:pPr>
                              <w:pStyle w:val="ListParagraph"/>
                              <w:numPr>
                                <w:ilvl w:val="0"/>
                                <w:numId w:val="43"/>
                              </w:numPr>
                              <w:rPr>
                                <w:rFonts w:ascii="Arial" w:hAnsi="Arial" w:cs="Arial"/>
                              </w:rPr>
                            </w:pPr>
                            <w:r>
                              <w:rPr>
                                <w:rFonts w:ascii="Arial" w:hAnsi="Arial" w:cs="Arial"/>
                                <w:bCs/>
                              </w:rPr>
                              <w:t>Allotment</w:t>
                            </w:r>
                            <w:r w:rsidR="001760F8">
                              <w:rPr>
                                <w:rFonts w:ascii="Arial" w:hAnsi="Arial" w:cs="Arial"/>
                                <w:bCs/>
                              </w:rPr>
                              <w:t xml:space="preserve"> tenants receive confirmation of a rent increase in December 2025, with confirmation of the increase to be issued by September 2026.</w:t>
                            </w:r>
                          </w:p>
                          <w:p w14:paraId="6807CAF5" w14:textId="3E29EF42" w:rsidR="007713C3" w:rsidRPr="007713C3" w:rsidRDefault="007713C3" w:rsidP="00BC4C11">
                            <w:pPr>
                              <w:pStyle w:val="ListParagraph"/>
                              <w:numPr>
                                <w:ilvl w:val="0"/>
                                <w:numId w:val="43"/>
                              </w:numPr>
                              <w:rPr>
                                <w:rFonts w:ascii="Arial" w:hAnsi="Arial" w:cs="Arial"/>
                              </w:rPr>
                            </w:pPr>
                            <w:r>
                              <w:rPr>
                                <w:rFonts w:ascii="Arial" w:hAnsi="Arial" w:cs="Arial"/>
                                <w:bCs/>
                              </w:rPr>
                              <w:t>To accept costs of £1994.91 plus vat from Via EM for the installation of a feeder pillar to supply electric to the co-op corner tree.</w:t>
                            </w:r>
                          </w:p>
                          <w:p w14:paraId="32912D82" w14:textId="7860C26E" w:rsidR="007713C3" w:rsidRPr="007713C3" w:rsidRDefault="007713C3" w:rsidP="00BC4C11">
                            <w:pPr>
                              <w:pStyle w:val="ListParagraph"/>
                              <w:numPr>
                                <w:ilvl w:val="0"/>
                                <w:numId w:val="43"/>
                              </w:numPr>
                              <w:rPr>
                                <w:rFonts w:ascii="Arial" w:hAnsi="Arial" w:cs="Arial"/>
                              </w:rPr>
                            </w:pPr>
                            <w:r>
                              <w:rPr>
                                <w:rFonts w:ascii="Arial" w:hAnsi="Arial" w:cs="Arial"/>
                                <w:bCs/>
                              </w:rPr>
                              <w:t>To accept the quotation from D &amp; M Memorials of £1500 plus vat to complete memorial testing in Bingham Cemetery.</w:t>
                            </w:r>
                          </w:p>
                          <w:p w14:paraId="0B5D3E01" w14:textId="1CE8B270" w:rsidR="007713C3" w:rsidRPr="007713C3" w:rsidRDefault="007713C3" w:rsidP="007713C3">
                            <w:pPr>
                              <w:pStyle w:val="ListParagraph"/>
                              <w:numPr>
                                <w:ilvl w:val="0"/>
                                <w:numId w:val="43"/>
                              </w:numPr>
                              <w:rPr>
                                <w:rFonts w:ascii="Arial" w:hAnsi="Arial" w:cs="Arial"/>
                                <w:bCs/>
                              </w:rPr>
                            </w:pPr>
                            <w:r>
                              <w:rPr>
                                <w:rFonts w:ascii="Arial" w:hAnsi="Arial" w:cs="Arial"/>
                                <w:bCs/>
                              </w:rPr>
                              <w:t>T</w:t>
                            </w:r>
                            <w:r w:rsidRPr="007713C3">
                              <w:rPr>
                                <w:rFonts w:ascii="Arial" w:hAnsi="Arial" w:cs="Arial"/>
                                <w:bCs/>
                              </w:rPr>
                              <w:t xml:space="preserve">o accept the quotation from </w:t>
                            </w:r>
                            <w:proofErr w:type="spellStart"/>
                            <w:r w:rsidRPr="007713C3">
                              <w:rPr>
                                <w:rFonts w:ascii="Arial" w:hAnsi="Arial" w:cs="Arial"/>
                                <w:bCs/>
                              </w:rPr>
                              <w:t>Polygraphics</w:t>
                            </w:r>
                            <w:proofErr w:type="spellEnd"/>
                            <w:r w:rsidRPr="007713C3">
                              <w:rPr>
                                <w:rFonts w:ascii="Arial" w:hAnsi="Arial" w:cs="Arial"/>
                                <w:bCs/>
                              </w:rPr>
                              <w:t xml:space="preserve"> of £741 plus vat for warning stickers.</w:t>
                            </w:r>
                          </w:p>
                          <w:p w14:paraId="24096B81" w14:textId="29A36CA6" w:rsidR="007713C3" w:rsidRPr="007713C3" w:rsidRDefault="007713C3" w:rsidP="007713C3">
                            <w:pPr>
                              <w:pStyle w:val="ListParagraph"/>
                              <w:numPr>
                                <w:ilvl w:val="0"/>
                                <w:numId w:val="43"/>
                              </w:numPr>
                              <w:rPr>
                                <w:rFonts w:ascii="Arial" w:hAnsi="Arial" w:cs="Arial"/>
                                <w:bCs/>
                              </w:rPr>
                            </w:pPr>
                            <w:r>
                              <w:rPr>
                                <w:rFonts w:ascii="Arial" w:hAnsi="Arial" w:cs="Arial"/>
                                <w:bCs/>
                              </w:rPr>
                              <w:t>T</w:t>
                            </w:r>
                            <w:r w:rsidRPr="007713C3">
                              <w:rPr>
                                <w:rFonts w:ascii="Arial" w:hAnsi="Arial" w:cs="Arial"/>
                                <w:bCs/>
                              </w:rPr>
                              <w:t>o grant delegated authority to the Clerk to accept costs within the reserves budget for memorial testing to lay flat any dangerous memorials at the costs detailed in the quote.</w:t>
                            </w:r>
                          </w:p>
                          <w:p w14:paraId="0925D4B1" w14:textId="7CF0AF40" w:rsidR="007713C3" w:rsidRPr="001F3685" w:rsidRDefault="001F3685" w:rsidP="00BC4C11">
                            <w:pPr>
                              <w:pStyle w:val="ListParagraph"/>
                              <w:numPr>
                                <w:ilvl w:val="0"/>
                                <w:numId w:val="43"/>
                              </w:numPr>
                              <w:rPr>
                                <w:rFonts w:ascii="Arial" w:hAnsi="Arial" w:cs="Arial"/>
                              </w:rPr>
                            </w:pPr>
                            <w:r>
                              <w:rPr>
                                <w:rFonts w:ascii="Arial" w:hAnsi="Arial" w:cs="Arial"/>
                                <w:bCs/>
                              </w:rPr>
                              <w:t>To purchase any coping stones required for the St Marys Wall repairs from the Cemetery budget.</w:t>
                            </w:r>
                          </w:p>
                          <w:p w14:paraId="67B10864" w14:textId="2BC659A8" w:rsidR="001F3685" w:rsidRPr="00427DAB" w:rsidRDefault="001F3685" w:rsidP="00BC4C11">
                            <w:pPr>
                              <w:pStyle w:val="ListParagraph"/>
                              <w:numPr>
                                <w:ilvl w:val="0"/>
                                <w:numId w:val="43"/>
                              </w:numPr>
                              <w:rPr>
                                <w:rFonts w:ascii="Arial" w:hAnsi="Arial" w:cs="Arial"/>
                              </w:rPr>
                            </w:pPr>
                            <w:r>
                              <w:rPr>
                                <w:rFonts w:ascii="Arial" w:hAnsi="Arial" w:cs="Arial"/>
                                <w:bCs/>
                              </w:rPr>
                              <w:t xml:space="preserve">To respond to the TRO for Long Acre </w:t>
                            </w:r>
                            <w:r w:rsidR="007869AA">
                              <w:rPr>
                                <w:rFonts w:ascii="Arial" w:hAnsi="Arial" w:cs="Arial"/>
                                <w:bCs/>
                              </w:rPr>
                              <w:t xml:space="preserve">to request that double yellow lines be extended to the south side of the boxed area to the entrance of the bowling club to aid access for the fire service and safe crossing from </w:t>
                            </w:r>
                            <w:proofErr w:type="spellStart"/>
                            <w:r w:rsidR="007869AA">
                              <w:rPr>
                                <w:rFonts w:ascii="Arial" w:hAnsi="Arial" w:cs="Arial"/>
                                <w:bCs/>
                              </w:rPr>
                              <w:t>Jebbs</w:t>
                            </w:r>
                            <w:proofErr w:type="spellEnd"/>
                            <w:r w:rsidR="007869AA">
                              <w:rPr>
                                <w:rFonts w:ascii="Arial" w:hAnsi="Arial" w:cs="Arial"/>
                                <w:bCs/>
                              </w:rPr>
                              <w:t xml:space="preserve"> Lane.</w:t>
                            </w:r>
                          </w:p>
                          <w:p w14:paraId="3533D013" w14:textId="30980C7F" w:rsidR="00427DAB" w:rsidRPr="00427DAB" w:rsidRDefault="00427DAB" w:rsidP="00BC4C11">
                            <w:pPr>
                              <w:pStyle w:val="ListParagraph"/>
                              <w:numPr>
                                <w:ilvl w:val="0"/>
                                <w:numId w:val="43"/>
                              </w:numPr>
                              <w:rPr>
                                <w:rFonts w:ascii="Arial" w:hAnsi="Arial" w:cs="Arial"/>
                              </w:rPr>
                            </w:pPr>
                            <w:r>
                              <w:rPr>
                                <w:rFonts w:ascii="Arial" w:hAnsi="Arial" w:cs="Arial"/>
                                <w:bCs/>
                              </w:rPr>
                              <w:t>To grant three community Oscars</w:t>
                            </w:r>
                          </w:p>
                          <w:p w14:paraId="6AC2A4DD" w14:textId="4E2CA217" w:rsidR="00427DAB" w:rsidRPr="00BC4C11" w:rsidRDefault="00427DAB" w:rsidP="00BC4C11">
                            <w:pPr>
                              <w:pStyle w:val="ListParagraph"/>
                              <w:numPr>
                                <w:ilvl w:val="0"/>
                                <w:numId w:val="43"/>
                              </w:numPr>
                              <w:rPr>
                                <w:rFonts w:ascii="Arial" w:hAnsi="Arial" w:cs="Arial"/>
                              </w:rPr>
                            </w:pPr>
                            <w:r>
                              <w:rPr>
                                <w:rFonts w:ascii="Arial" w:hAnsi="Arial" w:cs="Arial"/>
                                <w:bCs/>
                              </w:rPr>
                              <w:t xml:space="preserve">To refuse the allotment </w:t>
                            </w:r>
                            <w:r w:rsidR="001B4B10">
                              <w:rPr>
                                <w:rFonts w:ascii="Arial" w:hAnsi="Arial" w:cs="Arial"/>
                                <w:bCs/>
                              </w:rPr>
                              <w:t xml:space="preserve">termination </w:t>
                            </w:r>
                            <w:r>
                              <w:rPr>
                                <w:rFonts w:ascii="Arial" w:hAnsi="Arial" w:cs="Arial"/>
                                <w:bCs/>
                              </w:rPr>
                              <w:t>appeal.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A65E7" id="_x0000_t202" coordsize="21600,21600" o:spt="202" path="m,l,21600r21600,l21600,xe">
                <v:stroke joinstyle="miter"/>
                <v:path gradientshapeok="t" o:connecttype="rect"/>
              </v:shapetype>
              <v:shape id="Text Box 1" o:spid="_x0000_s1026" type="#_x0000_t202" style="position:absolute;margin-left:-24.45pt;margin-top:21.35pt;width:557.2pt;height:39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" fillcolor="window" strokeweight=".5pt">
                <v:textbox>
                  <w:txbxContent>
                    <w:p w14:paraId="639C72AD" w14:textId="77777777" w:rsidR="00B1477E" w:rsidRDefault="00B1477E" w:rsidP="00B1477E">
                      <w:pPr>
                        <w:pStyle w:val="ListParagraph"/>
                        <w:rPr>
                          <w:rFonts w:ascii="Arial" w:hAnsi="Arial" w:cs="Arial"/>
                          <w:bCs/>
                        </w:rPr>
                      </w:pPr>
                    </w:p>
                    <w:p w14:paraId="3DA78BDF" w14:textId="3259F841" w:rsidR="00E16949" w:rsidRDefault="00E16949" w:rsidP="00B1477E">
                      <w:pPr>
                        <w:spacing w:after="0"/>
                        <w:rPr>
                          <w:rFonts w:ascii="Arial" w:hAnsi="Arial" w:cs="Arial"/>
                          <w:sz w:val="24"/>
                          <w:szCs w:val="24"/>
                        </w:rPr>
                      </w:pPr>
                      <w:r>
                        <w:rPr>
                          <w:rFonts w:ascii="Arial" w:hAnsi="Arial" w:cs="Arial"/>
                          <w:sz w:val="24"/>
                          <w:szCs w:val="24"/>
                        </w:rPr>
                        <w:t>RECOMMENDATIONS:</w:t>
                      </w:r>
                    </w:p>
                    <w:p w14:paraId="49C66352" w14:textId="29EA757C" w:rsidR="00E16949" w:rsidRPr="00C77346" w:rsidRDefault="00C77346" w:rsidP="00E16949">
                      <w:pPr>
                        <w:pStyle w:val="ListParagraph"/>
                        <w:numPr>
                          <w:ilvl w:val="0"/>
                          <w:numId w:val="46"/>
                        </w:numPr>
                        <w:rPr>
                          <w:rFonts w:ascii="Arial" w:hAnsi="Arial" w:cs="Arial"/>
                        </w:rPr>
                      </w:pPr>
                      <w:r>
                        <w:rPr>
                          <w:rFonts w:ascii="Arial" w:hAnsi="Arial" w:cs="Arial"/>
                          <w:bCs/>
                        </w:rPr>
                        <w:t>Approval of the draft Cemetery rules and regulations.</w:t>
                      </w:r>
                    </w:p>
                    <w:p w14:paraId="748B199C" w14:textId="0DCD2B10" w:rsidR="00C77346" w:rsidRPr="00E16949" w:rsidRDefault="00C77346" w:rsidP="00E16949">
                      <w:pPr>
                        <w:pStyle w:val="ListParagraph"/>
                        <w:numPr>
                          <w:ilvl w:val="0"/>
                          <w:numId w:val="46"/>
                        </w:numPr>
                        <w:rPr>
                          <w:rFonts w:ascii="Arial" w:hAnsi="Arial" w:cs="Arial"/>
                        </w:rPr>
                      </w:pPr>
                      <w:r>
                        <w:rPr>
                          <w:rFonts w:ascii="Arial" w:hAnsi="Arial" w:cs="Arial"/>
                          <w:bCs/>
                        </w:rPr>
                        <w:t>That notices be issued early in 2026 to request that families remove unauthorised memorabilia with a period of 6 months to allow families time to remove items and to consider options for their grave or garden of rest space.</w:t>
                      </w:r>
                    </w:p>
                    <w:p w14:paraId="27819C68" w14:textId="77777777" w:rsidR="00E16949" w:rsidRDefault="00E16949" w:rsidP="00B1477E">
                      <w:pPr>
                        <w:spacing w:after="0"/>
                        <w:rPr>
                          <w:rFonts w:ascii="Arial" w:hAnsi="Arial" w:cs="Arial"/>
                          <w:sz w:val="24"/>
                          <w:szCs w:val="24"/>
                        </w:rPr>
                      </w:pPr>
                    </w:p>
                    <w:p w14:paraId="5B450E54" w14:textId="5FADBEE7" w:rsidR="00B1477E" w:rsidRDefault="00B1477E" w:rsidP="00B1477E">
                      <w:pPr>
                        <w:spacing w:after="0"/>
                        <w:rPr>
                          <w:rFonts w:ascii="Arial" w:hAnsi="Arial" w:cs="Arial"/>
                          <w:sz w:val="24"/>
                          <w:szCs w:val="24"/>
                        </w:rPr>
                      </w:pPr>
                      <w:r>
                        <w:rPr>
                          <w:rFonts w:ascii="Arial" w:hAnsi="Arial" w:cs="Arial"/>
                          <w:sz w:val="24"/>
                          <w:szCs w:val="24"/>
                        </w:rPr>
                        <w:t>RESOLUTIONS:</w:t>
                      </w:r>
                    </w:p>
                    <w:p w14:paraId="019F3821" w14:textId="252CE851" w:rsidR="000854EF" w:rsidRPr="001760F8" w:rsidRDefault="001760F8" w:rsidP="00BC4C11">
                      <w:pPr>
                        <w:pStyle w:val="ListParagraph"/>
                        <w:numPr>
                          <w:ilvl w:val="0"/>
                          <w:numId w:val="43"/>
                        </w:numPr>
                        <w:rPr>
                          <w:rFonts w:ascii="Arial" w:hAnsi="Arial" w:cs="Arial"/>
                        </w:rPr>
                      </w:pPr>
                      <w:r>
                        <w:rPr>
                          <w:rFonts w:ascii="Arial" w:hAnsi="Arial" w:cs="Arial"/>
                        </w:rPr>
                        <w:t xml:space="preserve">To </w:t>
                      </w:r>
                      <w:r>
                        <w:rPr>
                          <w:rFonts w:ascii="Arial" w:hAnsi="Arial" w:cs="Arial"/>
                          <w:bCs/>
                        </w:rPr>
                        <w:t xml:space="preserve">accept the quotation from </w:t>
                      </w:r>
                      <w:proofErr w:type="spellStart"/>
                      <w:r>
                        <w:rPr>
                          <w:rFonts w:ascii="Arial" w:hAnsi="Arial" w:cs="Arial"/>
                          <w:bCs/>
                        </w:rPr>
                        <w:t>Arbex</w:t>
                      </w:r>
                      <w:proofErr w:type="spellEnd"/>
                      <w:r>
                        <w:rPr>
                          <w:rFonts w:ascii="Arial" w:hAnsi="Arial" w:cs="Arial"/>
                          <w:bCs/>
                        </w:rPr>
                        <w:t xml:space="preserve"> for £6600 plus vat to complete the tree works identified in the annual survey.</w:t>
                      </w:r>
                    </w:p>
                    <w:p w14:paraId="133B4D51" w14:textId="7C939165" w:rsidR="001760F8" w:rsidRPr="007713C3" w:rsidRDefault="007713C3" w:rsidP="00BC4C11">
                      <w:pPr>
                        <w:pStyle w:val="ListParagraph"/>
                        <w:numPr>
                          <w:ilvl w:val="0"/>
                          <w:numId w:val="43"/>
                        </w:numPr>
                        <w:rPr>
                          <w:rFonts w:ascii="Arial" w:hAnsi="Arial" w:cs="Arial"/>
                        </w:rPr>
                      </w:pPr>
                      <w:r>
                        <w:rPr>
                          <w:rFonts w:ascii="Arial" w:hAnsi="Arial" w:cs="Arial"/>
                          <w:bCs/>
                        </w:rPr>
                        <w:t>Allotment</w:t>
                      </w:r>
                      <w:r w:rsidR="001760F8">
                        <w:rPr>
                          <w:rFonts w:ascii="Arial" w:hAnsi="Arial" w:cs="Arial"/>
                          <w:bCs/>
                        </w:rPr>
                        <w:t xml:space="preserve"> tenants receive confirmation of a rent increase in December 2025, with confirmation of the increase to be issued by September 2026.</w:t>
                      </w:r>
                    </w:p>
                    <w:p w14:paraId="6807CAF5" w14:textId="3E29EF42" w:rsidR="007713C3" w:rsidRPr="007713C3" w:rsidRDefault="007713C3" w:rsidP="00BC4C11">
                      <w:pPr>
                        <w:pStyle w:val="ListParagraph"/>
                        <w:numPr>
                          <w:ilvl w:val="0"/>
                          <w:numId w:val="43"/>
                        </w:numPr>
                        <w:rPr>
                          <w:rFonts w:ascii="Arial" w:hAnsi="Arial" w:cs="Arial"/>
                        </w:rPr>
                      </w:pPr>
                      <w:r>
                        <w:rPr>
                          <w:rFonts w:ascii="Arial" w:hAnsi="Arial" w:cs="Arial"/>
                          <w:bCs/>
                        </w:rPr>
                        <w:t>To accept costs of £1994.91 plus vat from Via EM for the installation of a feeder pillar to supply electric to the co-op corner tree.</w:t>
                      </w:r>
                    </w:p>
                    <w:p w14:paraId="32912D82" w14:textId="7860C26E" w:rsidR="007713C3" w:rsidRPr="007713C3" w:rsidRDefault="007713C3" w:rsidP="00BC4C11">
                      <w:pPr>
                        <w:pStyle w:val="ListParagraph"/>
                        <w:numPr>
                          <w:ilvl w:val="0"/>
                          <w:numId w:val="43"/>
                        </w:numPr>
                        <w:rPr>
                          <w:rFonts w:ascii="Arial" w:hAnsi="Arial" w:cs="Arial"/>
                        </w:rPr>
                      </w:pPr>
                      <w:r>
                        <w:rPr>
                          <w:rFonts w:ascii="Arial" w:hAnsi="Arial" w:cs="Arial"/>
                          <w:bCs/>
                        </w:rPr>
                        <w:t>To accept the quotation from D &amp; M Memorials of £1500 plus vat to complete memorial testing in Bingham Cemetery.</w:t>
                      </w:r>
                    </w:p>
                    <w:p w14:paraId="0B5D3E01" w14:textId="1CE8B270" w:rsidR="007713C3" w:rsidRPr="007713C3" w:rsidRDefault="007713C3" w:rsidP="007713C3">
                      <w:pPr>
                        <w:pStyle w:val="ListParagraph"/>
                        <w:numPr>
                          <w:ilvl w:val="0"/>
                          <w:numId w:val="43"/>
                        </w:numPr>
                        <w:rPr>
                          <w:rFonts w:ascii="Arial" w:hAnsi="Arial" w:cs="Arial"/>
                          <w:bCs/>
                        </w:rPr>
                      </w:pPr>
                      <w:r>
                        <w:rPr>
                          <w:rFonts w:ascii="Arial" w:hAnsi="Arial" w:cs="Arial"/>
                          <w:bCs/>
                        </w:rPr>
                        <w:t>T</w:t>
                      </w:r>
                      <w:r w:rsidRPr="007713C3">
                        <w:rPr>
                          <w:rFonts w:ascii="Arial" w:hAnsi="Arial" w:cs="Arial"/>
                          <w:bCs/>
                        </w:rPr>
                        <w:t xml:space="preserve">o accept the quotation from </w:t>
                      </w:r>
                      <w:proofErr w:type="spellStart"/>
                      <w:r w:rsidRPr="007713C3">
                        <w:rPr>
                          <w:rFonts w:ascii="Arial" w:hAnsi="Arial" w:cs="Arial"/>
                          <w:bCs/>
                        </w:rPr>
                        <w:t>Polygraphics</w:t>
                      </w:r>
                      <w:proofErr w:type="spellEnd"/>
                      <w:r w:rsidRPr="007713C3">
                        <w:rPr>
                          <w:rFonts w:ascii="Arial" w:hAnsi="Arial" w:cs="Arial"/>
                          <w:bCs/>
                        </w:rPr>
                        <w:t xml:space="preserve"> of £741 plus vat for warning stickers.</w:t>
                      </w:r>
                    </w:p>
                    <w:p w14:paraId="24096B81" w14:textId="29A36CA6" w:rsidR="007713C3" w:rsidRPr="007713C3" w:rsidRDefault="007713C3" w:rsidP="007713C3">
                      <w:pPr>
                        <w:pStyle w:val="ListParagraph"/>
                        <w:numPr>
                          <w:ilvl w:val="0"/>
                          <w:numId w:val="43"/>
                        </w:numPr>
                        <w:rPr>
                          <w:rFonts w:ascii="Arial" w:hAnsi="Arial" w:cs="Arial"/>
                          <w:bCs/>
                        </w:rPr>
                      </w:pPr>
                      <w:r>
                        <w:rPr>
                          <w:rFonts w:ascii="Arial" w:hAnsi="Arial" w:cs="Arial"/>
                          <w:bCs/>
                        </w:rPr>
                        <w:t>T</w:t>
                      </w:r>
                      <w:r w:rsidRPr="007713C3">
                        <w:rPr>
                          <w:rFonts w:ascii="Arial" w:hAnsi="Arial" w:cs="Arial"/>
                          <w:bCs/>
                        </w:rPr>
                        <w:t>o grant delegated authority to the Clerk to accept costs within the reserves budget for memorial testing to lay flat any dangerous memorials at the costs detailed in the quote.</w:t>
                      </w:r>
                    </w:p>
                    <w:p w14:paraId="0925D4B1" w14:textId="7CF0AF40" w:rsidR="007713C3" w:rsidRPr="001F3685" w:rsidRDefault="001F3685" w:rsidP="00BC4C11">
                      <w:pPr>
                        <w:pStyle w:val="ListParagraph"/>
                        <w:numPr>
                          <w:ilvl w:val="0"/>
                          <w:numId w:val="43"/>
                        </w:numPr>
                        <w:rPr>
                          <w:rFonts w:ascii="Arial" w:hAnsi="Arial" w:cs="Arial"/>
                        </w:rPr>
                      </w:pPr>
                      <w:r>
                        <w:rPr>
                          <w:rFonts w:ascii="Arial" w:hAnsi="Arial" w:cs="Arial"/>
                          <w:bCs/>
                        </w:rPr>
                        <w:t>To purchase any coping stones required for the St Marys Wall repairs from the Cemetery budget.</w:t>
                      </w:r>
                    </w:p>
                    <w:p w14:paraId="67B10864" w14:textId="2BC659A8" w:rsidR="001F3685" w:rsidRPr="00427DAB" w:rsidRDefault="001F3685" w:rsidP="00BC4C11">
                      <w:pPr>
                        <w:pStyle w:val="ListParagraph"/>
                        <w:numPr>
                          <w:ilvl w:val="0"/>
                          <w:numId w:val="43"/>
                        </w:numPr>
                        <w:rPr>
                          <w:rFonts w:ascii="Arial" w:hAnsi="Arial" w:cs="Arial"/>
                        </w:rPr>
                      </w:pPr>
                      <w:r>
                        <w:rPr>
                          <w:rFonts w:ascii="Arial" w:hAnsi="Arial" w:cs="Arial"/>
                          <w:bCs/>
                        </w:rPr>
                        <w:t xml:space="preserve">To respond to the TRO for Long Acre </w:t>
                      </w:r>
                      <w:r w:rsidR="007869AA">
                        <w:rPr>
                          <w:rFonts w:ascii="Arial" w:hAnsi="Arial" w:cs="Arial"/>
                          <w:bCs/>
                        </w:rPr>
                        <w:t xml:space="preserve">to request that double yellow lines be extended to the south side of the boxed area to the entrance of the bowling club to aid access for the fire service and safe crossing from </w:t>
                      </w:r>
                      <w:proofErr w:type="spellStart"/>
                      <w:r w:rsidR="007869AA">
                        <w:rPr>
                          <w:rFonts w:ascii="Arial" w:hAnsi="Arial" w:cs="Arial"/>
                          <w:bCs/>
                        </w:rPr>
                        <w:t>Jebbs</w:t>
                      </w:r>
                      <w:proofErr w:type="spellEnd"/>
                      <w:r w:rsidR="007869AA">
                        <w:rPr>
                          <w:rFonts w:ascii="Arial" w:hAnsi="Arial" w:cs="Arial"/>
                          <w:bCs/>
                        </w:rPr>
                        <w:t xml:space="preserve"> Lane.</w:t>
                      </w:r>
                    </w:p>
                    <w:p w14:paraId="3533D013" w14:textId="30980C7F" w:rsidR="00427DAB" w:rsidRPr="00427DAB" w:rsidRDefault="00427DAB" w:rsidP="00BC4C11">
                      <w:pPr>
                        <w:pStyle w:val="ListParagraph"/>
                        <w:numPr>
                          <w:ilvl w:val="0"/>
                          <w:numId w:val="43"/>
                        </w:numPr>
                        <w:rPr>
                          <w:rFonts w:ascii="Arial" w:hAnsi="Arial" w:cs="Arial"/>
                        </w:rPr>
                      </w:pPr>
                      <w:r>
                        <w:rPr>
                          <w:rFonts w:ascii="Arial" w:hAnsi="Arial" w:cs="Arial"/>
                          <w:bCs/>
                        </w:rPr>
                        <w:t>To grant three community Oscars</w:t>
                      </w:r>
                    </w:p>
                    <w:p w14:paraId="6AC2A4DD" w14:textId="4E2CA217" w:rsidR="00427DAB" w:rsidRPr="00BC4C11" w:rsidRDefault="00427DAB" w:rsidP="00BC4C11">
                      <w:pPr>
                        <w:pStyle w:val="ListParagraph"/>
                        <w:numPr>
                          <w:ilvl w:val="0"/>
                          <w:numId w:val="43"/>
                        </w:numPr>
                        <w:rPr>
                          <w:rFonts w:ascii="Arial" w:hAnsi="Arial" w:cs="Arial"/>
                        </w:rPr>
                      </w:pPr>
                      <w:r>
                        <w:rPr>
                          <w:rFonts w:ascii="Arial" w:hAnsi="Arial" w:cs="Arial"/>
                          <w:bCs/>
                        </w:rPr>
                        <w:t xml:space="preserve">To refuse the allotment </w:t>
                      </w:r>
                      <w:r w:rsidR="001B4B10">
                        <w:rPr>
                          <w:rFonts w:ascii="Arial" w:hAnsi="Arial" w:cs="Arial"/>
                          <w:bCs/>
                        </w:rPr>
                        <w:t xml:space="preserve">termination </w:t>
                      </w:r>
                      <w:r>
                        <w:rPr>
                          <w:rFonts w:ascii="Arial" w:hAnsi="Arial" w:cs="Arial"/>
                          <w:bCs/>
                        </w:rPr>
                        <w:t>appeal.</w:t>
                      </w:r>
                    </w:p>
                  </w:txbxContent>
                </v:textbox>
                <w10:wrap type="topAndBottom" anchorx="margin"/>
              </v:shape>
            </w:pict>
          </mc:Fallback>
        </mc:AlternateContent>
      </w:r>
    </w:p>
    <w:p w14:paraId="77E7C3E9" w14:textId="5FCFB50A" w:rsidR="00C85265" w:rsidRPr="00BF37A6" w:rsidRDefault="00C85265" w:rsidP="00B35BC9">
      <w:pPr>
        <w:tabs>
          <w:tab w:val="left" w:pos="3240"/>
          <w:tab w:val="left" w:pos="3780"/>
          <w:tab w:val="left" w:pos="4320"/>
        </w:tabs>
        <w:spacing w:after="0" w:line="240" w:lineRule="auto"/>
        <w:rPr>
          <w:rFonts w:ascii="Arial" w:eastAsia="Times New Roman" w:hAnsi="Arial" w:cs="Arial"/>
          <w:sz w:val="24"/>
          <w:szCs w:val="24"/>
        </w:rPr>
      </w:pPr>
    </w:p>
    <w:p w14:paraId="1578D3AF" w14:textId="0206F4B3" w:rsidR="00F52145" w:rsidRPr="00BF37A6" w:rsidRDefault="00F52145" w:rsidP="00B35BC9">
      <w:pPr>
        <w:tabs>
          <w:tab w:val="left" w:pos="3240"/>
          <w:tab w:val="left" w:pos="3780"/>
          <w:tab w:val="left" w:pos="4320"/>
        </w:tabs>
        <w:spacing w:after="0" w:line="240" w:lineRule="auto"/>
        <w:rPr>
          <w:rFonts w:ascii="Arial" w:eastAsia="Times New Roman" w:hAnsi="Arial" w:cs="Arial"/>
          <w:sz w:val="24"/>
          <w:szCs w:val="24"/>
        </w:rPr>
      </w:pPr>
    </w:p>
    <w:sectPr w:rsidR="00F52145" w:rsidRPr="00BF37A6" w:rsidSect="00A303CF">
      <w:headerReference w:type="default" r:id="rId11"/>
      <w:footerReference w:type="default" r:id="rId12"/>
      <w:pgSz w:w="12240" w:h="15840"/>
      <w:pgMar w:top="426" w:right="900" w:bottom="0" w:left="1134" w:header="709" w:footer="709" w:gutter="0"/>
      <w:pgNumType w:start="1034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2677" w14:textId="77777777" w:rsidR="009D4708" w:rsidRDefault="009D4708">
      <w:pPr>
        <w:spacing w:after="0" w:line="240" w:lineRule="auto"/>
      </w:pPr>
      <w:r>
        <w:separator/>
      </w:r>
    </w:p>
  </w:endnote>
  <w:endnote w:type="continuationSeparator" w:id="0">
    <w:p w14:paraId="49EBD656" w14:textId="77777777" w:rsidR="009D4708" w:rsidRDefault="009D4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horndale">
    <w:altName w:val="Times New Roman"/>
    <w:charset w:val="00"/>
    <w:family w:val="roman"/>
    <w:pitch w:val="variable"/>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163452"/>
      <w:docPartObj>
        <w:docPartGallery w:val="Page Numbers (Bottom of Page)"/>
        <w:docPartUnique/>
      </w:docPartObj>
    </w:sdtPr>
    <w:sdtContent>
      <w:p w14:paraId="3A676CFF" w14:textId="424CA028" w:rsidR="00197873" w:rsidRDefault="00197873">
        <w:pPr>
          <w:pStyle w:val="Footer"/>
        </w:pPr>
        <w:r>
          <w:rPr>
            <w:noProof/>
            <w:lang w:eastAsia="en-GB"/>
          </w:rPr>
          <mc:AlternateContent>
            <mc:Choice Requires="wpg">
              <w:drawing>
                <wp:anchor distT="0" distB="0" distL="114300" distR="114300" simplePos="0" relativeHeight="251657216" behindDoc="0" locked="0" layoutInCell="1" allowOverlap="1" wp14:anchorId="28BA5ACE" wp14:editId="5EC5238B">
                  <wp:simplePos x="0" y="0"/>
                  <wp:positionH relativeFrom="page">
                    <wp:align>right</wp:align>
                  </wp:positionH>
                  <wp:positionV relativeFrom="bottomMargin">
                    <wp:posOffset>69850</wp:posOffset>
                  </wp:positionV>
                  <wp:extent cx="7781925" cy="190500"/>
                  <wp:effectExtent l="0" t="0" r="19050" b="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4D144" w14:textId="21177F73" w:rsidR="00197873" w:rsidRDefault="00197873">
                                <w:pPr>
                                  <w:jc w:val="center"/>
                                </w:pPr>
                                <w:r>
                                  <w:fldChar w:fldCharType="begin"/>
                                </w:r>
                                <w:r>
                                  <w:instrText xml:space="preserve"> PAGE    \* MERGEFORMAT </w:instrText>
                                </w:r>
                                <w:r>
                                  <w:fldChar w:fldCharType="separate"/>
                                </w:r>
                                <w:r w:rsidR="004A2D77" w:rsidRPr="004A2D77">
                                  <w:rPr>
                                    <w:noProof/>
                                    <w:color w:val="8C8C8C" w:themeColor="background1" w:themeShade="8C"/>
                                  </w:rPr>
                                  <w:t>9640</w:t>
                                </w:r>
                                <w:r>
                                  <w:rPr>
                                    <w:noProof/>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8BA5ACE" id="Group 33" o:spid="_x0000_s1027" style="position:absolute;margin-left:561.55pt;margin-top:5.5pt;width:612.75pt;height:15pt;z-index:251657216;mso-width-percent:1000;mso-position-horizontal:right;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1FB4D144" w14:textId="21177F73" w:rsidR="00197873" w:rsidRDefault="00197873">
                          <w:pPr>
                            <w:jc w:val="center"/>
                          </w:pPr>
                          <w:r>
                            <w:fldChar w:fldCharType="begin"/>
                          </w:r>
                          <w:r>
                            <w:instrText xml:space="preserve"> PAGE    \* MERGEFORMAT </w:instrText>
                          </w:r>
                          <w:r>
                            <w:fldChar w:fldCharType="separate"/>
                          </w:r>
                          <w:r w:rsidR="004A2D77" w:rsidRPr="004A2D77">
                            <w:rPr>
                              <w:noProof/>
                              <w:color w:val="8C8C8C" w:themeColor="background1" w:themeShade="8C"/>
                            </w:rPr>
                            <w:t>9640</w:t>
                          </w:r>
                          <w:r>
                            <w:rPr>
                              <w:noProof/>
                              <w:color w:val="8C8C8C" w:themeColor="background1" w:themeShade="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F3ED" w14:textId="77777777" w:rsidR="009D4708" w:rsidRDefault="009D4708">
      <w:pPr>
        <w:spacing w:after="0" w:line="240" w:lineRule="auto"/>
      </w:pPr>
      <w:r>
        <w:separator/>
      </w:r>
    </w:p>
  </w:footnote>
  <w:footnote w:type="continuationSeparator" w:id="0">
    <w:p w14:paraId="40D8BA16" w14:textId="77777777" w:rsidR="009D4708" w:rsidRDefault="009D4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1152" w14:textId="6BAB2B4E" w:rsidR="005E7C4E" w:rsidRDefault="00197873" w:rsidP="005E7C4E">
    <w:pPr>
      <w:spacing w:after="0" w:line="240" w:lineRule="auto"/>
      <w:jc w:val="center"/>
      <w:rPr>
        <w:rFonts w:ascii="Arial" w:eastAsia="Times New Roman" w:hAnsi="Arial" w:cs="Arial"/>
        <w:bCs/>
        <w:sz w:val="24"/>
        <w:szCs w:val="24"/>
      </w:rPr>
    </w:pPr>
    <w:r w:rsidRPr="00905BB8">
      <w:rPr>
        <w:rFonts w:ascii="Arial" w:eastAsia="Times New Roman" w:hAnsi="Arial" w:cs="Arial"/>
        <w:sz w:val="24"/>
        <w:szCs w:val="24"/>
      </w:rPr>
      <w:t xml:space="preserve">Minutes of </w:t>
    </w:r>
    <w:r w:rsidR="00574453">
      <w:rPr>
        <w:rFonts w:ascii="Arial" w:eastAsia="Times New Roman" w:hAnsi="Arial" w:cs="Arial"/>
        <w:sz w:val="24"/>
        <w:szCs w:val="24"/>
      </w:rPr>
      <w:t>a</w:t>
    </w:r>
    <w:r w:rsidR="00660DC0">
      <w:rPr>
        <w:rFonts w:ascii="Arial" w:eastAsia="Times New Roman" w:hAnsi="Arial" w:cs="Arial"/>
        <w:sz w:val="24"/>
        <w:szCs w:val="24"/>
      </w:rPr>
      <w:t xml:space="preserve"> </w:t>
    </w:r>
    <w:r w:rsidRPr="00905BB8">
      <w:rPr>
        <w:rFonts w:ascii="Arial" w:eastAsia="Times New Roman" w:hAnsi="Arial" w:cs="Arial"/>
        <w:bCs/>
        <w:sz w:val="24"/>
        <w:szCs w:val="24"/>
      </w:rPr>
      <w:t xml:space="preserve">meeting of </w:t>
    </w:r>
    <w:r w:rsidR="00972BFD">
      <w:rPr>
        <w:rFonts w:ascii="Arial" w:eastAsia="Times New Roman" w:hAnsi="Arial" w:cs="Arial"/>
        <w:bCs/>
        <w:sz w:val="24"/>
        <w:szCs w:val="24"/>
      </w:rPr>
      <w:t xml:space="preserve">the </w:t>
    </w:r>
    <w:r w:rsidR="001F13D6">
      <w:rPr>
        <w:rFonts w:ascii="Arial" w:eastAsia="Times New Roman" w:hAnsi="Arial" w:cs="Arial"/>
        <w:bCs/>
        <w:sz w:val="24"/>
        <w:szCs w:val="24"/>
      </w:rPr>
      <w:t xml:space="preserve">Community, </w:t>
    </w:r>
    <w:r w:rsidR="006903F2">
      <w:rPr>
        <w:rFonts w:ascii="Arial" w:eastAsia="Times New Roman" w:hAnsi="Arial" w:cs="Arial"/>
        <w:bCs/>
        <w:sz w:val="24"/>
        <w:szCs w:val="24"/>
      </w:rPr>
      <w:t>Recreation</w:t>
    </w:r>
    <w:r w:rsidR="006C1FED">
      <w:rPr>
        <w:rFonts w:ascii="Arial" w:eastAsia="Times New Roman" w:hAnsi="Arial" w:cs="Arial"/>
        <w:bCs/>
        <w:sz w:val="24"/>
        <w:szCs w:val="24"/>
      </w:rPr>
      <w:t xml:space="preserve"> </w:t>
    </w:r>
    <w:r w:rsidR="006903F2">
      <w:rPr>
        <w:rFonts w:ascii="Arial" w:eastAsia="Times New Roman" w:hAnsi="Arial" w:cs="Arial"/>
        <w:bCs/>
        <w:sz w:val="24"/>
        <w:szCs w:val="24"/>
      </w:rPr>
      <w:t>and</w:t>
    </w:r>
    <w:r w:rsidR="006C1FED">
      <w:rPr>
        <w:rFonts w:ascii="Arial" w:eastAsia="Times New Roman" w:hAnsi="Arial" w:cs="Arial"/>
        <w:bCs/>
        <w:sz w:val="24"/>
        <w:szCs w:val="24"/>
      </w:rPr>
      <w:t xml:space="preserve"> Amenities</w:t>
    </w:r>
    <w:r w:rsidR="00972BFD">
      <w:rPr>
        <w:rFonts w:ascii="Arial" w:eastAsia="Times New Roman" w:hAnsi="Arial" w:cs="Arial"/>
        <w:bCs/>
        <w:sz w:val="24"/>
        <w:szCs w:val="24"/>
      </w:rPr>
      <w:t xml:space="preserve"> Committee</w:t>
    </w:r>
    <w:r w:rsidR="005E7C4E">
      <w:rPr>
        <w:rFonts w:ascii="Arial" w:eastAsia="Times New Roman" w:hAnsi="Arial" w:cs="Arial"/>
        <w:bCs/>
        <w:sz w:val="24"/>
        <w:szCs w:val="24"/>
      </w:rPr>
      <w:t xml:space="preserve"> </w:t>
    </w:r>
  </w:p>
  <w:p w14:paraId="591A1EDD" w14:textId="523DC203" w:rsidR="00197873" w:rsidRPr="009D6374" w:rsidRDefault="00972BFD" w:rsidP="005E7C4E">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 xml:space="preserve">of </w:t>
    </w:r>
    <w:r w:rsidR="00197873" w:rsidRPr="00905BB8">
      <w:rPr>
        <w:rFonts w:ascii="Arial" w:eastAsia="Times New Roman" w:hAnsi="Arial" w:cs="Arial"/>
        <w:bCs/>
        <w:sz w:val="24"/>
        <w:szCs w:val="24"/>
      </w:rPr>
      <w:t>Bingham Town Council</w:t>
    </w:r>
    <w:r w:rsidR="00574453">
      <w:rPr>
        <w:rFonts w:ascii="Arial" w:eastAsia="Times New Roman" w:hAnsi="Arial" w:cs="Arial"/>
        <w:bCs/>
        <w:sz w:val="24"/>
        <w:szCs w:val="24"/>
      </w:rPr>
      <w:t xml:space="preserve"> held in the Council Chamber at The Old Court House, Church Street, Bingham </w:t>
    </w:r>
    <w:r w:rsidR="00197873" w:rsidRPr="00905BB8">
      <w:rPr>
        <w:rFonts w:ascii="Arial" w:eastAsia="Times New Roman" w:hAnsi="Arial" w:cs="Arial"/>
        <w:sz w:val="24"/>
        <w:szCs w:val="24"/>
      </w:rPr>
      <w:t xml:space="preserve">on </w:t>
    </w:r>
    <w:r w:rsidR="00FF3737">
      <w:rPr>
        <w:rFonts w:ascii="Arial" w:eastAsia="Times New Roman" w:hAnsi="Arial" w:cs="Arial"/>
        <w:sz w:val="24"/>
        <w:szCs w:val="24"/>
      </w:rPr>
      <w:t>16</w:t>
    </w:r>
    <w:r w:rsidR="0053158A">
      <w:rPr>
        <w:rFonts w:ascii="Arial" w:eastAsia="Times New Roman" w:hAnsi="Arial" w:cs="Arial"/>
        <w:sz w:val="24"/>
        <w:szCs w:val="24"/>
      </w:rPr>
      <w:t xml:space="preserve"> </w:t>
    </w:r>
    <w:r w:rsidR="00FF3737">
      <w:rPr>
        <w:rFonts w:ascii="Arial" w:eastAsia="Times New Roman" w:hAnsi="Arial" w:cs="Arial"/>
        <w:sz w:val="24"/>
        <w:szCs w:val="24"/>
      </w:rPr>
      <w:t>September</w:t>
    </w:r>
    <w:r w:rsidR="00D56673">
      <w:rPr>
        <w:rFonts w:ascii="Arial" w:eastAsia="Times New Roman" w:hAnsi="Arial" w:cs="Arial"/>
        <w:sz w:val="24"/>
        <w:szCs w:val="24"/>
      </w:rPr>
      <w:t xml:space="preserve"> </w:t>
    </w:r>
    <w:r w:rsidR="00D56673" w:rsidRPr="00D56673">
      <w:rPr>
        <w:rFonts w:ascii="Arial" w:eastAsia="Times New Roman" w:hAnsi="Arial" w:cs="Arial"/>
        <w:sz w:val="24"/>
        <w:szCs w:val="24"/>
      </w:rPr>
      <w:t>202</w:t>
    </w:r>
    <w:r w:rsidR="00B22711">
      <w:rPr>
        <w:rFonts w:ascii="Arial" w:eastAsia="Times New Roman" w:hAnsi="Arial" w:cs="Arial"/>
        <w:sz w:val="24"/>
        <w:szCs w:val="24"/>
      </w:rPr>
      <w:t>5</w:t>
    </w:r>
    <w:r w:rsidR="00693031" w:rsidRPr="00D56673">
      <w:rPr>
        <w:rFonts w:ascii="Arial" w:eastAsia="Times New Roman" w:hAnsi="Arial" w:cs="Arial"/>
        <w:bCs/>
        <w:sz w:val="24"/>
        <w:szCs w:val="24"/>
      </w:rPr>
      <w:t xml:space="preserve"> </w:t>
    </w:r>
    <w:r w:rsidR="00197873" w:rsidRPr="00D56673">
      <w:rPr>
        <w:rFonts w:ascii="Arial" w:eastAsia="Times New Roman" w:hAnsi="Arial" w:cs="Arial"/>
        <w:sz w:val="24"/>
        <w:szCs w:val="24"/>
      </w:rPr>
      <w:t xml:space="preserve">at </w:t>
    </w:r>
    <w:r w:rsidR="00197873" w:rsidRPr="00D56673">
      <w:rPr>
        <w:rFonts w:ascii="Arial" w:eastAsia="Times New Roman" w:hAnsi="Arial" w:cs="Arial"/>
        <w:bCs/>
        <w:sz w:val="24"/>
        <w:szCs w:val="24"/>
      </w:rPr>
      <w:t>7</w:t>
    </w:r>
    <w:r w:rsidR="00062014" w:rsidRPr="00D56673">
      <w:rPr>
        <w:rFonts w:ascii="Arial" w:eastAsia="Times New Roman" w:hAnsi="Arial" w:cs="Arial"/>
        <w:bCs/>
        <w:sz w:val="24"/>
        <w:szCs w:val="24"/>
      </w:rPr>
      <w:t>.</w:t>
    </w:r>
    <w:r w:rsidR="00D56673" w:rsidRPr="00D56673">
      <w:rPr>
        <w:rFonts w:ascii="Arial" w:eastAsia="Times New Roman" w:hAnsi="Arial" w:cs="Arial"/>
        <w:bCs/>
        <w:sz w:val="24"/>
        <w:szCs w:val="24"/>
      </w:rPr>
      <w:t>00</w:t>
    </w:r>
    <w:r w:rsidR="00197873" w:rsidRPr="00D56673">
      <w:rPr>
        <w:rFonts w:ascii="Arial" w:eastAsia="Times New Roman" w:hAnsi="Arial" w:cs="Arial"/>
        <w:bCs/>
        <w:sz w:val="24"/>
        <w:szCs w:val="24"/>
      </w:rPr>
      <w:t>pm</w:t>
    </w:r>
  </w:p>
  <w:p w14:paraId="26E293CB" w14:textId="77777777" w:rsidR="00197873" w:rsidRDefault="00197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D18E4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A40F1"/>
    <w:multiLevelType w:val="hybridMultilevel"/>
    <w:tmpl w:val="4DC044F2"/>
    <w:lvl w:ilvl="0" w:tplc="A120D482">
      <w:start w:val="1"/>
      <w:numFmt w:val="lowerLetter"/>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1A1243"/>
    <w:multiLevelType w:val="hybridMultilevel"/>
    <w:tmpl w:val="84701D7A"/>
    <w:lvl w:ilvl="0" w:tplc="9B00EA20">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D4046F"/>
    <w:multiLevelType w:val="hybridMultilevel"/>
    <w:tmpl w:val="E148229A"/>
    <w:lvl w:ilvl="0" w:tplc="0C9E593C">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88219CD"/>
    <w:multiLevelType w:val="hybridMultilevel"/>
    <w:tmpl w:val="24B82488"/>
    <w:lvl w:ilvl="0" w:tplc="0A30404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08AD03AE"/>
    <w:multiLevelType w:val="hybridMultilevel"/>
    <w:tmpl w:val="C29436FA"/>
    <w:lvl w:ilvl="0" w:tplc="08090017">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6" w15:restartNumberingAfterBreak="0">
    <w:nsid w:val="09135286"/>
    <w:multiLevelType w:val="hybridMultilevel"/>
    <w:tmpl w:val="387A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3835E5"/>
    <w:multiLevelType w:val="hybridMultilevel"/>
    <w:tmpl w:val="702CB30E"/>
    <w:lvl w:ilvl="0" w:tplc="40B01F26">
      <w:start w:val="1"/>
      <w:numFmt w:val="bullet"/>
      <w:lvlText w:val=""/>
      <w:lvlJc w:val="left"/>
      <w:pPr>
        <w:ind w:left="825" w:hanging="360"/>
      </w:pPr>
      <w:rPr>
        <w:rFonts w:ascii="Symbol" w:eastAsiaTheme="minorHAnsi" w:hAnsi="Symbol" w:cs="Aria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0DC73549"/>
    <w:multiLevelType w:val="hybridMultilevel"/>
    <w:tmpl w:val="EDB02A18"/>
    <w:lvl w:ilvl="0" w:tplc="4F6AFC40">
      <w:start w:val="5"/>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0E237B46"/>
    <w:multiLevelType w:val="hybridMultilevel"/>
    <w:tmpl w:val="E2F0C9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8692421"/>
    <w:multiLevelType w:val="hybridMultilevel"/>
    <w:tmpl w:val="36023548"/>
    <w:lvl w:ilvl="0" w:tplc="2DBE219E">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E4E0C"/>
    <w:multiLevelType w:val="hybridMultilevel"/>
    <w:tmpl w:val="9474D2D0"/>
    <w:lvl w:ilvl="0" w:tplc="24A081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795D2B"/>
    <w:multiLevelType w:val="hybridMultilevel"/>
    <w:tmpl w:val="FC64544C"/>
    <w:lvl w:ilvl="0" w:tplc="3970F544">
      <w:numFmt w:val="bullet"/>
      <w:lvlText w:val=""/>
      <w:lvlJc w:val="left"/>
      <w:pPr>
        <w:ind w:left="1146" w:hanging="360"/>
      </w:pPr>
      <w:rPr>
        <w:rFonts w:ascii="Symbol" w:eastAsia="Times New Roman" w:hAnsi="Symbo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1FA12159"/>
    <w:multiLevelType w:val="hybridMultilevel"/>
    <w:tmpl w:val="04603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431ACA"/>
    <w:multiLevelType w:val="hybridMultilevel"/>
    <w:tmpl w:val="CF9C3E6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4120755"/>
    <w:multiLevelType w:val="hybridMultilevel"/>
    <w:tmpl w:val="1F9CF66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5600BE"/>
    <w:multiLevelType w:val="hybridMultilevel"/>
    <w:tmpl w:val="7EA2945C"/>
    <w:lvl w:ilvl="0" w:tplc="F9B8CBE4">
      <w:numFmt w:val="bullet"/>
      <w:lvlText w:val=""/>
      <w:lvlJc w:val="left"/>
      <w:pPr>
        <w:ind w:left="786" w:hanging="360"/>
      </w:pPr>
      <w:rPr>
        <w:rFonts w:ascii="Symbol" w:eastAsiaTheme="minorHAnsi" w:hAnsi="Symbo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25A90525"/>
    <w:multiLevelType w:val="hybridMultilevel"/>
    <w:tmpl w:val="1F9CF66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8EC2E6A"/>
    <w:multiLevelType w:val="hybridMultilevel"/>
    <w:tmpl w:val="BD085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025A2E"/>
    <w:multiLevelType w:val="hybridMultilevel"/>
    <w:tmpl w:val="BEC08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B66983"/>
    <w:multiLevelType w:val="hybridMultilevel"/>
    <w:tmpl w:val="9D88F1D2"/>
    <w:lvl w:ilvl="0" w:tplc="B8681F18">
      <w:start w:val="1"/>
      <w:numFmt w:val="decimal"/>
      <w:lvlText w:val="%1."/>
      <w:lvlJc w:val="left"/>
      <w:pPr>
        <w:ind w:left="360" w:hanging="360"/>
      </w:pPr>
      <w:rPr>
        <w:rFonts w:hint="default"/>
        <w:b/>
        <w:sz w:val="24"/>
        <w:szCs w:val="24"/>
      </w:rPr>
    </w:lvl>
    <w:lvl w:ilvl="1" w:tplc="9B00EA20">
      <w:start w:val="1"/>
      <w:numFmt w:val="lowerLetter"/>
      <w:lvlText w:val="%2)"/>
      <w:lvlJc w:val="left"/>
      <w:pPr>
        <w:ind w:left="1080" w:hanging="360"/>
      </w:pPr>
      <w:rPr>
        <w:rFonts w:ascii="Arial" w:eastAsia="Times New Roman" w:hAnsi="Arial" w:cs="Arial"/>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A9C65F0"/>
    <w:multiLevelType w:val="hybridMultilevel"/>
    <w:tmpl w:val="FD6CBCD2"/>
    <w:lvl w:ilvl="0" w:tplc="35DCABA4">
      <w:start w:val="1"/>
      <w:numFmt w:val="lowerLetter"/>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287550"/>
    <w:multiLevelType w:val="hybridMultilevel"/>
    <w:tmpl w:val="C032DEF0"/>
    <w:lvl w:ilvl="0" w:tplc="83C480D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003AFE"/>
    <w:multiLevelType w:val="hybridMultilevel"/>
    <w:tmpl w:val="8A06ADC6"/>
    <w:lvl w:ilvl="0" w:tplc="E8CA097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3985710E"/>
    <w:multiLevelType w:val="hybridMultilevel"/>
    <w:tmpl w:val="F64A29EA"/>
    <w:lvl w:ilvl="0" w:tplc="B3CC2CD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1E52AD"/>
    <w:multiLevelType w:val="hybridMultilevel"/>
    <w:tmpl w:val="DDD6E098"/>
    <w:lvl w:ilvl="0" w:tplc="6A20EF86">
      <w:start w:val="1"/>
      <w:numFmt w:val="lowerLetter"/>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A8084E"/>
    <w:multiLevelType w:val="hybridMultilevel"/>
    <w:tmpl w:val="B63CA806"/>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7" w15:restartNumberingAfterBreak="0">
    <w:nsid w:val="3CD62E9B"/>
    <w:multiLevelType w:val="hybridMultilevel"/>
    <w:tmpl w:val="1F9CF66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3D32640"/>
    <w:multiLevelType w:val="hybridMultilevel"/>
    <w:tmpl w:val="AC6AE536"/>
    <w:lvl w:ilvl="0" w:tplc="4A2AB24C">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A5F6BBB"/>
    <w:multiLevelType w:val="hybridMultilevel"/>
    <w:tmpl w:val="F8AC88FE"/>
    <w:lvl w:ilvl="0" w:tplc="0A8CF306">
      <w:start w:val="1"/>
      <w:numFmt w:val="lowerLetter"/>
      <w:lvlText w:val="(%1)"/>
      <w:lvlJc w:val="left"/>
      <w:pPr>
        <w:ind w:left="624" w:hanging="360"/>
      </w:pPr>
      <w:rPr>
        <w:rFonts w:hint="default"/>
      </w:rPr>
    </w:lvl>
    <w:lvl w:ilvl="1" w:tplc="08090019" w:tentative="1">
      <w:start w:val="1"/>
      <w:numFmt w:val="lowerLetter"/>
      <w:lvlText w:val="%2."/>
      <w:lvlJc w:val="left"/>
      <w:pPr>
        <w:ind w:left="1344" w:hanging="360"/>
      </w:pPr>
    </w:lvl>
    <w:lvl w:ilvl="2" w:tplc="0809001B" w:tentative="1">
      <w:start w:val="1"/>
      <w:numFmt w:val="lowerRoman"/>
      <w:lvlText w:val="%3."/>
      <w:lvlJc w:val="right"/>
      <w:pPr>
        <w:ind w:left="2064" w:hanging="180"/>
      </w:pPr>
    </w:lvl>
    <w:lvl w:ilvl="3" w:tplc="0809000F" w:tentative="1">
      <w:start w:val="1"/>
      <w:numFmt w:val="decimal"/>
      <w:lvlText w:val="%4."/>
      <w:lvlJc w:val="left"/>
      <w:pPr>
        <w:ind w:left="2784" w:hanging="360"/>
      </w:pPr>
    </w:lvl>
    <w:lvl w:ilvl="4" w:tplc="08090019" w:tentative="1">
      <w:start w:val="1"/>
      <w:numFmt w:val="lowerLetter"/>
      <w:lvlText w:val="%5."/>
      <w:lvlJc w:val="left"/>
      <w:pPr>
        <w:ind w:left="3504" w:hanging="360"/>
      </w:pPr>
    </w:lvl>
    <w:lvl w:ilvl="5" w:tplc="0809001B" w:tentative="1">
      <w:start w:val="1"/>
      <w:numFmt w:val="lowerRoman"/>
      <w:lvlText w:val="%6."/>
      <w:lvlJc w:val="right"/>
      <w:pPr>
        <w:ind w:left="4224" w:hanging="180"/>
      </w:pPr>
    </w:lvl>
    <w:lvl w:ilvl="6" w:tplc="0809000F" w:tentative="1">
      <w:start w:val="1"/>
      <w:numFmt w:val="decimal"/>
      <w:lvlText w:val="%7."/>
      <w:lvlJc w:val="left"/>
      <w:pPr>
        <w:ind w:left="4944" w:hanging="360"/>
      </w:pPr>
    </w:lvl>
    <w:lvl w:ilvl="7" w:tplc="08090019" w:tentative="1">
      <w:start w:val="1"/>
      <w:numFmt w:val="lowerLetter"/>
      <w:lvlText w:val="%8."/>
      <w:lvlJc w:val="left"/>
      <w:pPr>
        <w:ind w:left="5664" w:hanging="360"/>
      </w:pPr>
    </w:lvl>
    <w:lvl w:ilvl="8" w:tplc="0809001B" w:tentative="1">
      <w:start w:val="1"/>
      <w:numFmt w:val="lowerRoman"/>
      <w:lvlText w:val="%9."/>
      <w:lvlJc w:val="right"/>
      <w:pPr>
        <w:ind w:left="6384" w:hanging="180"/>
      </w:pPr>
    </w:lvl>
  </w:abstractNum>
  <w:abstractNum w:abstractNumId="30" w15:restartNumberingAfterBreak="0">
    <w:nsid w:val="4AAB45B8"/>
    <w:multiLevelType w:val="hybridMultilevel"/>
    <w:tmpl w:val="E474B3F6"/>
    <w:lvl w:ilvl="0" w:tplc="8AE4D532">
      <w:start w:val="1"/>
      <w:numFmt w:val="decimal"/>
      <w:lvlText w:val="%1."/>
      <w:lvlJc w:val="left"/>
      <w:pPr>
        <w:ind w:left="928" w:hanging="360"/>
      </w:pPr>
      <w:rPr>
        <w:rFonts w:ascii="Arial" w:hAnsi="Arial" w:cs="Arial" w:hint="default"/>
        <w:b/>
        <w:bCs w:val="0"/>
        <w:sz w:val="24"/>
        <w:szCs w:val="24"/>
      </w:rPr>
    </w:lvl>
    <w:lvl w:ilvl="1" w:tplc="08090017">
      <w:start w:val="1"/>
      <w:numFmt w:val="lowerLetter"/>
      <w:lvlText w:val="%2)"/>
      <w:lvlJc w:val="left"/>
      <w:pPr>
        <w:ind w:left="1724" w:hanging="360"/>
      </w:pPr>
      <w:rPr>
        <w:rFonts w:hint="default"/>
        <w:sz w:val="24"/>
        <w:szCs w:val="24"/>
      </w:r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31" w15:restartNumberingAfterBreak="0">
    <w:nsid w:val="4D7533C8"/>
    <w:multiLevelType w:val="hybridMultilevel"/>
    <w:tmpl w:val="185CFD72"/>
    <w:lvl w:ilvl="0" w:tplc="C3089636">
      <w:start w:val="1"/>
      <w:numFmt w:val="lowerLetter"/>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DFC7106"/>
    <w:multiLevelType w:val="hybridMultilevel"/>
    <w:tmpl w:val="7C0EBCA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F49F4"/>
    <w:multiLevelType w:val="hybridMultilevel"/>
    <w:tmpl w:val="0DEC7DA0"/>
    <w:lvl w:ilvl="0" w:tplc="28D27A9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3706A"/>
    <w:multiLevelType w:val="hybridMultilevel"/>
    <w:tmpl w:val="CF8CA892"/>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8933BD7"/>
    <w:multiLevelType w:val="hybridMultilevel"/>
    <w:tmpl w:val="F1DE7098"/>
    <w:lvl w:ilvl="0" w:tplc="5C9C3C3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5C1A156B"/>
    <w:multiLevelType w:val="hybridMultilevel"/>
    <w:tmpl w:val="E5825392"/>
    <w:lvl w:ilvl="0" w:tplc="81D64E20">
      <w:start w:val="1"/>
      <w:numFmt w:val="lowerLetter"/>
      <w:lvlText w:val="(%1)"/>
      <w:lvlJc w:val="left"/>
      <w:pPr>
        <w:ind w:left="786" w:hanging="360"/>
      </w:pPr>
      <w:rPr>
        <w:rFonts w:hint="default"/>
        <w:b w:val="0"/>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7" w15:restartNumberingAfterBreak="0">
    <w:nsid w:val="5E217207"/>
    <w:multiLevelType w:val="hybridMultilevel"/>
    <w:tmpl w:val="1DF6DDE8"/>
    <w:lvl w:ilvl="0" w:tplc="F580DDE4">
      <w:start w:val="4"/>
      <w:numFmt w:val="bullet"/>
      <w:lvlText w:val=""/>
      <w:lvlJc w:val="left"/>
      <w:pPr>
        <w:ind w:left="786" w:hanging="360"/>
      </w:pPr>
      <w:rPr>
        <w:rFonts w:ascii="Symbol" w:eastAsiaTheme="minorHAnsi" w:hAnsi="Symbo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699E1454"/>
    <w:multiLevelType w:val="hybridMultilevel"/>
    <w:tmpl w:val="A7A04E0C"/>
    <w:lvl w:ilvl="0" w:tplc="19F05BF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F2371E"/>
    <w:multiLevelType w:val="hybridMultilevel"/>
    <w:tmpl w:val="8D08D4FE"/>
    <w:lvl w:ilvl="0" w:tplc="7A30219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3E7222"/>
    <w:multiLevelType w:val="hybridMultilevel"/>
    <w:tmpl w:val="93547FA6"/>
    <w:lvl w:ilvl="0" w:tplc="69DCB574">
      <w:start w:val="1"/>
      <w:numFmt w:val="lowerLetter"/>
      <w:lvlText w:val="(%1)"/>
      <w:lvlJc w:val="left"/>
      <w:pPr>
        <w:ind w:left="1146" w:hanging="360"/>
      </w:pPr>
      <w:rPr>
        <w:rFonts w:hint="default"/>
        <w:b w:val="0"/>
        <w:u w:val="none"/>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1" w15:restartNumberingAfterBreak="0">
    <w:nsid w:val="70A37B2B"/>
    <w:multiLevelType w:val="hybridMultilevel"/>
    <w:tmpl w:val="01488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6B12A1"/>
    <w:multiLevelType w:val="hybridMultilevel"/>
    <w:tmpl w:val="B4EAF3E6"/>
    <w:lvl w:ilvl="0" w:tplc="F1889B7E">
      <w:start w:val="1"/>
      <w:numFmt w:val="lowerLetter"/>
      <w:lvlText w:val="(%1)"/>
      <w:lvlJc w:val="left"/>
      <w:pPr>
        <w:ind w:left="786" w:hanging="360"/>
      </w:pPr>
      <w:rPr>
        <w:rFonts w:hint="default"/>
        <w:sz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3" w15:restartNumberingAfterBreak="0">
    <w:nsid w:val="79AD3EBA"/>
    <w:multiLevelType w:val="hybridMultilevel"/>
    <w:tmpl w:val="EF563EB2"/>
    <w:lvl w:ilvl="0" w:tplc="08090001">
      <w:start w:val="1"/>
      <w:numFmt w:val="bullet"/>
      <w:lvlText w:val=""/>
      <w:lvlJc w:val="left"/>
      <w:pPr>
        <w:ind w:left="1563" w:hanging="570"/>
      </w:pPr>
      <w:rPr>
        <w:rFonts w:ascii="Symbol" w:hAnsi="Symbol"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4" w15:restartNumberingAfterBreak="0">
    <w:nsid w:val="7BE25966"/>
    <w:multiLevelType w:val="hybridMultilevel"/>
    <w:tmpl w:val="784A1F22"/>
    <w:lvl w:ilvl="0" w:tplc="AD2A9FE2">
      <w:start w:val="1"/>
      <w:numFmt w:val="lowerLetter"/>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C6689D"/>
    <w:multiLevelType w:val="hybridMultilevel"/>
    <w:tmpl w:val="E5F21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4642968">
    <w:abstractNumId w:val="20"/>
  </w:num>
  <w:num w:numId="2" w16cid:durableId="1508402132">
    <w:abstractNumId w:val="33"/>
  </w:num>
  <w:num w:numId="3" w16cid:durableId="184370753">
    <w:abstractNumId w:val="7"/>
  </w:num>
  <w:num w:numId="4" w16cid:durableId="496775851">
    <w:abstractNumId w:val="2"/>
  </w:num>
  <w:num w:numId="5" w16cid:durableId="686104902">
    <w:abstractNumId w:val="0"/>
  </w:num>
  <w:num w:numId="6" w16cid:durableId="36929234">
    <w:abstractNumId w:val="27"/>
  </w:num>
  <w:num w:numId="7" w16cid:durableId="1683818767">
    <w:abstractNumId w:val="14"/>
  </w:num>
  <w:num w:numId="8" w16cid:durableId="1903787616">
    <w:abstractNumId w:val="34"/>
  </w:num>
  <w:num w:numId="9" w16cid:durableId="623077565">
    <w:abstractNumId w:val="31"/>
  </w:num>
  <w:num w:numId="10" w16cid:durableId="2089842724">
    <w:abstractNumId w:val="25"/>
  </w:num>
  <w:num w:numId="11" w16cid:durableId="1509443915">
    <w:abstractNumId w:val="1"/>
  </w:num>
  <w:num w:numId="12" w16cid:durableId="735206048">
    <w:abstractNumId w:val="41"/>
  </w:num>
  <w:num w:numId="13" w16cid:durableId="2047607228">
    <w:abstractNumId w:val="21"/>
  </w:num>
  <w:num w:numId="14" w16cid:durableId="941768907">
    <w:abstractNumId w:val="13"/>
  </w:num>
  <w:num w:numId="15" w16cid:durableId="1137799152">
    <w:abstractNumId w:val="45"/>
  </w:num>
  <w:num w:numId="16" w16cid:durableId="1633704235">
    <w:abstractNumId w:val="32"/>
  </w:num>
  <w:num w:numId="17" w16cid:durableId="121118869">
    <w:abstractNumId w:val="18"/>
  </w:num>
  <w:num w:numId="18" w16cid:durableId="1552687132">
    <w:abstractNumId w:val="19"/>
  </w:num>
  <w:num w:numId="19" w16cid:durableId="836573882">
    <w:abstractNumId w:val="26"/>
  </w:num>
  <w:num w:numId="20" w16cid:durableId="520242093">
    <w:abstractNumId w:val="15"/>
  </w:num>
  <w:num w:numId="21" w16cid:durableId="866529727">
    <w:abstractNumId w:val="17"/>
  </w:num>
  <w:num w:numId="22" w16cid:durableId="750808632">
    <w:abstractNumId w:val="30"/>
  </w:num>
  <w:num w:numId="23" w16cid:durableId="147390916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6566439">
    <w:abstractNumId w:val="9"/>
  </w:num>
  <w:num w:numId="25" w16cid:durableId="33428976">
    <w:abstractNumId w:val="44"/>
  </w:num>
  <w:num w:numId="26" w16cid:durableId="326134371">
    <w:abstractNumId w:val="11"/>
  </w:num>
  <w:num w:numId="27" w16cid:durableId="1043020328">
    <w:abstractNumId w:val="5"/>
  </w:num>
  <w:num w:numId="28" w16cid:durableId="219680351">
    <w:abstractNumId w:val="16"/>
  </w:num>
  <w:num w:numId="29" w16cid:durableId="2116897534">
    <w:abstractNumId w:val="39"/>
  </w:num>
  <w:num w:numId="30" w16cid:durableId="1675062245">
    <w:abstractNumId w:val="4"/>
  </w:num>
  <w:num w:numId="31" w16cid:durableId="1993756212">
    <w:abstractNumId w:val="36"/>
  </w:num>
  <w:num w:numId="32" w16cid:durableId="1283682607">
    <w:abstractNumId w:val="42"/>
  </w:num>
  <w:num w:numId="33" w16cid:durableId="763112913">
    <w:abstractNumId w:val="6"/>
  </w:num>
  <w:num w:numId="34" w16cid:durableId="1212615362">
    <w:abstractNumId w:val="24"/>
  </w:num>
  <w:num w:numId="35" w16cid:durableId="1036928735">
    <w:abstractNumId w:val="35"/>
  </w:num>
  <w:num w:numId="36" w16cid:durableId="628587061">
    <w:abstractNumId w:val="12"/>
  </w:num>
  <w:num w:numId="37" w16cid:durableId="1912959600">
    <w:abstractNumId w:val="23"/>
  </w:num>
  <w:num w:numId="38" w16cid:durableId="1693724698">
    <w:abstractNumId w:val="29"/>
  </w:num>
  <w:num w:numId="39" w16cid:durableId="1622959794">
    <w:abstractNumId w:val="3"/>
  </w:num>
  <w:num w:numId="40" w16cid:durableId="1367873881">
    <w:abstractNumId w:val="28"/>
  </w:num>
  <w:num w:numId="41" w16cid:durableId="2087341892">
    <w:abstractNumId w:val="8"/>
  </w:num>
  <w:num w:numId="42" w16cid:durableId="1280645249">
    <w:abstractNumId w:val="40"/>
  </w:num>
  <w:num w:numId="43" w16cid:durableId="1847820266">
    <w:abstractNumId w:val="38"/>
  </w:num>
  <w:num w:numId="44" w16cid:durableId="2126849354">
    <w:abstractNumId w:val="22"/>
  </w:num>
  <w:num w:numId="45" w16cid:durableId="1239293232">
    <w:abstractNumId w:val="37"/>
  </w:num>
  <w:num w:numId="46" w16cid:durableId="105188532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80"/>
    <w:rsid w:val="00000296"/>
    <w:rsid w:val="000026B0"/>
    <w:rsid w:val="00005E05"/>
    <w:rsid w:val="000107C0"/>
    <w:rsid w:val="00011943"/>
    <w:rsid w:val="00012451"/>
    <w:rsid w:val="00015106"/>
    <w:rsid w:val="00015547"/>
    <w:rsid w:val="00015F71"/>
    <w:rsid w:val="00016A09"/>
    <w:rsid w:val="00022008"/>
    <w:rsid w:val="00025EAB"/>
    <w:rsid w:val="00027F67"/>
    <w:rsid w:val="00031121"/>
    <w:rsid w:val="000312A2"/>
    <w:rsid w:val="000328C2"/>
    <w:rsid w:val="00034237"/>
    <w:rsid w:val="0003612E"/>
    <w:rsid w:val="00037D8B"/>
    <w:rsid w:val="00042572"/>
    <w:rsid w:val="000472BB"/>
    <w:rsid w:val="00050483"/>
    <w:rsid w:val="00051D0A"/>
    <w:rsid w:val="000528FA"/>
    <w:rsid w:val="00053034"/>
    <w:rsid w:val="00054C79"/>
    <w:rsid w:val="000550B1"/>
    <w:rsid w:val="00056E58"/>
    <w:rsid w:val="00057112"/>
    <w:rsid w:val="000613EB"/>
    <w:rsid w:val="00061934"/>
    <w:rsid w:val="00062014"/>
    <w:rsid w:val="00063FED"/>
    <w:rsid w:val="00064D14"/>
    <w:rsid w:val="00065A6A"/>
    <w:rsid w:val="000665CF"/>
    <w:rsid w:val="00066FB5"/>
    <w:rsid w:val="000672EA"/>
    <w:rsid w:val="00071DA5"/>
    <w:rsid w:val="00074E9B"/>
    <w:rsid w:val="00076A9C"/>
    <w:rsid w:val="00076B1A"/>
    <w:rsid w:val="00080640"/>
    <w:rsid w:val="00080A8F"/>
    <w:rsid w:val="0008102B"/>
    <w:rsid w:val="00081A49"/>
    <w:rsid w:val="00082598"/>
    <w:rsid w:val="0008319D"/>
    <w:rsid w:val="000854EF"/>
    <w:rsid w:val="000868DD"/>
    <w:rsid w:val="00087D07"/>
    <w:rsid w:val="00087E24"/>
    <w:rsid w:val="00090162"/>
    <w:rsid w:val="00090B03"/>
    <w:rsid w:val="000914A8"/>
    <w:rsid w:val="00093092"/>
    <w:rsid w:val="00094DEF"/>
    <w:rsid w:val="000977C0"/>
    <w:rsid w:val="000A015B"/>
    <w:rsid w:val="000A1B54"/>
    <w:rsid w:val="000A27EE"/>
    <w:rsid w:val="000A2E6F"/>
    <w:rsid w:val="000A3509"/>
    <w:rsid w:val="000A36F7"/>
    <w:rsid w:val="000A3A58"/>
    <w:rsid w:val="000B064A"/>
    <w:rsid w:val="000B30E0"/>
    <w:rsid w:val="000B3BE2"/>
    <w:rsid w:val="000B4F37"/>
    <w:rsid w:val="000C18AE"/>
    <w:rsid w:val="000C1E87"/>
    <w:rsid w:val="000C3A64"/>
    <w:rsid w:val="000C4480"/>
    <w:rsid w:val="000C52A3"/>
    <w:rsid w:val="000C6085"/>
    <w:rsid w:val="000C78DC"/>
    <w:rsid w:val="000C7A7F"/>
    <w:rsid w:val="000C7DA5"/>
    <w:rsid w:val="000D0DFC"/>
    <w:rsid w:val="000D1EFE"/>
    <w:rsid w:val="000D2105"/>
    <w:rsid w:val="000D2C07"/>
    <w:rsid w:val="000D7D85"/>
    <w:rsid w:val="000D7F6E"/>
    <w:rsid w:val="000E193D"/>
    <w:rsid w:val="000E1A27"/>
    <w:rsid w:val="000E28F6"/>
    <w:rsid w:val="000E2C73"/>
    <w:rsid w:val="000E485B"/>
    <w:rsid w:val="000E67DB"/>
    <w:rsid w:val="000F0C65"/>
    <w:rsid w:val="000F13B6"/>
    <w:rsid w:val="000F1F90"/>
    <w:rsid w:val="000F4E3F"/>
    <w:rsid w:val="000F52AD"/>
    <w:rsid w:val="000F7241"/>
    <w:rsid w:val="000F7C3F"/>
    <w:rsid w:val="00100CCA"/>
    <w:rsid w:val="00101387"/>
    <w:rsid w:val="001016A1"/>
    <w:rsid w:val="00101A49"/>
    <w:rsid w:val="0010234E"/>
    <w:rsid w:val="0010235C"/>
    <w:rsid w:val="00104360"/>
    <w:rsid w:val="00104648"/>
    <w:rsid w:val="0010555B"/>
    <w:rsid w:val="0010798E"/>
    <w:rsid w:val="00107AB3"/>
    <w:rsid w:val="00110954"/>
    <w:rsid w:val="00111372"/>
    <w:rsid w:val="0011571E"/>
    <w:rsid w:val="00116269"/>
    <w:rsid w:val="001171AD"/>
    <w:rsid w:val="001247C9"/>
    <w:rsid w:val="0013034D"/>
    <w:rsid w:val="0013086A"/>
    <w:rsid w:val="00133799"/>
    <w:rsid w:val="00134DCF"/>
    <w:rsid w:val="00134F2A"/>
    <w:rsid w:val="001350F3"/>
    <w:rsid w:val="00137122"/>
    <w:rsid w:val="001376F7"/>
    <w:rsid w:val="001378AF"/>
    <w:rsid w:val="0014080D"/>
    <w:rsid w:val="00140E1B"/>
    <w:rsid w:val="001421A2"/>
    <w:rsid w:val="00142614"/>
    <w:rsid w:val="001428B9"/>
    <w:rsid w:val="0014492B"/>
    <w:rsid w:val="0014576A"/>
    <w:rsid w:val="00147445"/>
    <w:rsid w:val="00147927"/>
    <w:rsid w:val="00147A3D"/>
    <w:rsid w:val="00150821"/>
    <w:rsid w:val="001523D4"/>
    <w:rsid w:val="00155145"/>
    <w:rsid w:val="00155301"/>
    <w:rsid w:val="00155850"/>
    <w:rsid w:val="0015607C"/>
    <w:rsid w:val="00156566"/>
    <w:rsid w:val="00156E27"/>
    <w:rsid w:val="0015774D"/>
    <w:rsid w:val="001579D0"/>
    <w:rsid w:val="00160036"/>
    <w:rsid w:val="0016085F"/>
    <w:rsid w:val="00160D74"/>
    <w:rsid w:val="001631DC"/>
    <w:rsid w:val="001635DD"/>
    <w:rsid w:val="00163F1A"/>
    <w:rsid w:val="00167FB2"/>
    <w:rsid w:val="001741F3"/>
    <w:rsid w:val="001744AC"/>
    <w:rsid w:val="0017477C"/>
    <w:rsid w:val="00175D40"/>
    <w:rsid w:val="001760F8"/>
    <w:rsid w:val="00182F5E"/>
    <w:rsid w:val="00183000"/>
    <w:rsid w:val="00183A52"/>
    <w:rsid w:val="00183C19"/>
    <w:rsid w:val="001846D8"/>
    <w:rsid w:val="00184723"/>
    <w:rsid w:val="001855D5"/>
    <w:rsid w:val="001856CE"/>
    <w:rsid w:val="001878B1"/>
    <w:rsid w:val="00187DB5"/>
    <w:rsid w:val="00190046"/>
    <w:rsid w:val="00192F82"/>
    <w:rsid w:val="0019778F"/>
    <w:rsid w:val="001977A7"/>
    <w:rsid w:val="00197873"/>
    <w:rsid w:val="001A0AAB"/>
    <w:rsid w:val="001A18B3"/>
    <w:rsid w:val="001A2CE8"/>
    <w:rsid w:val="001A421E"/>
    <w:rsid w:val="001A612F"/>
    <w:rsid w:val="001A6FE4"/>
    <w:rsid w:val="001A7502"/>
    <w:rsid w:val="001A788A"/>
    <w:rsid w:val="001B20DF"/>
    <w:rsid w:val="001B4A1D"/>
    <w:rsid w:val="001B4B10"/>
    <w:rsid w:val="001B6391"/>
    <w:rsid w:val="001B6752"/>
    <w:rsid w:val="001C08C2"/>
    <w:rsid w:val="001C0E20"/>
    <w:rsid w:val="001C2E11"/>
    <w:rsid w:val="001C5371"/>
    <w:rsid w:val="001C7522"/>
    <w:rsid w:val="001D00E3"/>
    <w:rsid w:val="001D0E48"/>
    <w:rsid w:val="001D226A"/>
    <w:rsid w:val="001D2A1E"/>
    <w:rsid w:val="001D3D16"/>
    <w:rsid w:val="001D430F"/>
    <w:rsid w:val="001D49D2"/>
    <w:rsid w:val="001D61AD"/>
    <w:rsid w:val="001D6E1A"/>
    <w:rsid w:val="001D709F"/>
    <w:rsid w:val="001E1474"/>
    <w:rsid w:val="001E38DB"/>
    <w:rsid w:val="001E39C2"/>
    <w:rsid w:val="001E3D68"/>
    <w:rsid w:val="001E5237"/>
    <w:rsid w:val="001E5F1E"/>
    <w:rsid w:val="001E6DCD"/>
    <w:rsid w:val="001F0156"/>
    <w:rsid w:val="001F13D6"/>
    <w:rsid w:val="001F1CC7"/>
    <w:rsid w:val="001F3685"/>
    <w:rsid w:val="001F3F52"/>
    <w:rsid w:val="001F55F5"/>
    <w:rsid w:val="001F5DD4"/>
    <w:rsid w:val="0020052B"/>
    <w:rsid w:val="00202856"/>
    <w:rsid w:val="00206272"/>
    <w:rsid w:val="00210254"/>
    <w:rsid w:val="0021105D"/>
    <w:rsid w:val="00211369"/>
    <w:rsid w:val="00212ECE"/>
    <w:rsid w:val="002137DC"/>
    <w:rsid w:val="0021433F"/>
    <w:rsid w:val="002153B3"/>
    <w:rsid w:val="0021590B"/>
    <w:rsid w:val="00215C48"/>
    <w:rsid w:val="0022188B"/>
    <w:rsid w:val="00223AFE"/>
    <w:rsid w:val="002252C0"/>
    <w:rsid w:val="00225C0A"/>
    <w:rsid w:val="00225DB3"/>
    <w:rsid w:val="00230640"/>
    <w:rsid w:val="00231BAF"/>
    <w:rsid w:val="0023702B"/>
    <w:rsid w:val="00243F5C"/>
    <w:rsid w:val="002473FC"/>
    <w:rsid w:val="002503E6"/>
    <w:rsid w:val="00250F94"/>
    <w:rsid w:val="002522D0"/>
    <w:rsid w:val="00253F1F"/>
    <w:rsid w:val="00254150"/>
    <w:rsid w:val="002548AB"/>
    <w:rsid w:val="00255066"/>
    <w:rsid w:val="00255399"/>
    <w:rsid w:val="0025685A"/>
    <w:rsid w:val="00261478"/>
    <w:rsid w:val="00262A8E"/>
    <w:rsid w:val="00263C29"/>
    <w:rsid w:val="002645DB"/>
    <w:rsid w:val="00265111"/>
    <w:rsid w:val="00265C63"/>
    <w:rsid w:val="002664D4"/>
    <w:rsid w:val="00267089"/>
    <w:rsid w:val="00267E20"/>
    <w:rsid w:val="00270E56"/>
    <w:rsid w:val="00270FF8"/>
    <w:rsid w:val="002722E9"/>
    <w:rsid w:val="00273550"/>
    <w:rsid w:val="002740D0"/>
    <w:rsid w:val="002809B1"/>
    <w:rsid w:val="00284211"/>
    <w:rsid w:val="002854E2"/>
    <w:rsid w:val="0028785E"/>
    <w:rsid w:val="00287FF9"/>
    <w:rsid w:val="00290943"/>
    <w:rsid w:val="00292DA7"/>
    <w:rsid w:val="00292FD4"/>
    <w:rsid w:val="00294453"/>
    <w:rsid w:val="00295337"/>
    <w:rsid w:val="00296444"/>
    <w:rsid w:val="00296883"/>
    <w:rsid w:val="00296BFA"/>
    <w:rsid w:val="00296FFA"/>
    <w:rsid w:val="002A0910"/>
    <w:rsid w:val="002A0C9A"/>
    <w:rsid w:val="002A2881"/>
    <w:rsid w:val="002A4392"/>
    <w:rsid w:val="002A4C0B"/>
    <w:rsid w:val="002A531C"/>
    <w:rsid w:val="002A5498"/>
    <w:rsid w:val="002A7712"/>
    <w:rsid w:val="002B6C5B"/>
    <w:rsid w:val="002C1DC5"/>
    <w:rsid w:val="002C2001"/>
    <w:rsid w:val="002C202E"/>
    <w:rsid w:val="002C348F"/>
    <w:rsid w:val="002C3A96"/>
    <w:rsid w:val="002C3BDA"/>
    <w:rsid w:val="002C4F99"/>
    <w:rsid w:val="002C5FF2"/>
    <w:rsid w:val="002C6E0A"/>
    <w:rsid w:val="002C76C1"/>
    <w:rsid w:val="002D0D74"/>
    <w:rsid w:val="002D4B93"/>
    <w:rsid w:val="002D62A7"/>
    <w:rsid w:val="002D7348"/>
    <w:rsid w:val="002E2366"/>
    <w:rsid w:val="002E577E"/>
    <w:rsid w:val="002E5BA2"/>
    <w:rsid w:val="002E6339"/>
    <w:rsid w:val="002E6851"/>
    <w:rsid w:val="002F16DE"/>
    <w:rsid w:val="002F28BA"/>
    <w:rsid w:val="002F393C"/>
    <w:rsid w:val="002F46CF"/>
    <w:rsid w:val="002F6611"/>
    <w:rsid w:val="002F680E"/>
    <w:rsid w:val="002F761E"/>
    <w:rsid w:val="003005CD"/>
    <w:rsid w:val="003017E0"/>
    <w:rsid w:val="00304039"/>
    <w:rsid w:val="0030477B"/>
    <w:rsid w:val="00304B96"/>
    <w:rsid w:val="00305364"/>
    <w:rsid w:val="00305FFF"/>
    <w:rsid w:val="003065D6"/>
    <w:rsid w:val="00306984"/>
    <w:rsid w:val="003077B0"/>
    <w:rsid w:val="003125BD"/>
    <w:rsid w:val="00312643"/>
    <w:rsid w:val="003142D5"/>
    <w:rsid w:val="00314F55"/>
    <w:rsid w:val="00315802"/>
    <w:rsid w:val="003159FF"/>
    <w:rsid w:val="003169BA"/>
    <w:rsid w:val="00317864"/>
    <w:rsid w:val="003204B7"/>
    <w:rsid w:val="00320685"/>
    <w:rsid w:val="0032260F"/>
    <w:rsid w:val="003250F6"/>
    <w:rsid w:val="00326874"/>
    <w:rsid w:val="0032714B"/>
    <w:rsid w:val="00331834"/>
    <w:rsid w:val="00333ADB"/>
    <w:rsid w:val="0033404F"/>
    <w:rsid w:val="003346C4"/>
    <w:rsid w:val="00334FE2"/>
    <w:rsid w:val="00337529"/>
    <w:rsid w:val="00337F76"/>
    <w:rsid w:val="00341527"/>
    <w:rsid w:val="00342841"/>
    <w:rsid w:val="00343E39"/>
    <w:rsid w:val="00344D8F"/>
    <w:rsid w:val="00345AEF"/>
    <w:rsid w:val="00345C84"/>
    <w:rsid w:val="00345FE9"/>
    <w:rsid w:val="00347DDF"/>
    <w:rsid w:val="003503F8"/>
    <w:rsid w:val="00350665"/>
    <w:rsid w:val="003528DA"/>
    <w:rsid w:val="00352CBC"/>
    <w:rsid w:val="00354611"/>
    <w:rsid w:val="00354853"/>
    <w:rsid w:val="00354D32"/>
    <w:rsid w:val="00355854"/>
    <w:rsid w:val="00356DC5"/>
    <w:rsid w:val="00357BD3"/>
    <w:rsid w:val="0036020C"/>
    <w:rsid w:val="0036298E"/>
    <w:rsid w:val="00363D5D"/>
    <w:rsid w:val="003651FD"/>
    <w:rsid w:val="00365F70"/>
    <w:rsid w:val="00366C3C"/>
    <w:rsid w:val="00366DD4"/>
    <w:rsid w:val="00366FAA"/>
    <w:rsid w:val="0036703B"/>
    <w:rsid w:val="003721DA"/>
    <w:rsid w:val="00373847"/>
    <w:rsid w:val="00374233"/>
    <w:rsid w:val="0037600D"/>
    <w:rsid w:val="0037748A"/>
    <w:rsid w:val="003776B3"/>
    <w:rsid w:val="00377A0C"/>
    <w:rsid w:val="003813BC"/>
    <w:rsid w:val="00382BE4"/>
    <w:rsid w:val="00384B13"/>
    <w:rsid w:val="00385F60"/>
    <w:rsid w:val="003862DF"/>
    <w:rsid w:val="00386613"/>
    <w:rsid w:val="003872C8"/>
    <w:rsid w:val="003900C5"/>
    <w:rsid w:val="00390428"/>
    <w:rsid w:val="00391516"/>
    <w:rsid w:val="00391635"/>
    <w:rsid w:val="0039204B"/>
    <w:rsid w:val="00393EE8"/>
    <w:rsid w:val="0039458D"/>
    <w:rsid w:val="00394A98"/>
    <w:rsid w:val="003A2B04"/>
    <w:rsid w:val="003A2DBC"/>
    <w:rsid w:val="003A2DF9"/>
    <w:rsid w:val="003A3349"/>
    <w:rsid w:val="003A3BCC"/>
    <w:rsid w:val="003A3E26"/>
    <w:rsid w:val="003B0503"/>
    <w:rsid w:val="003B3044"/>
    <w:rsid w:val="003B6BC7"/>
    <w:rsid w:val="003C0B1B"/>
    <w:rsid w:val="003C0B8B"/>
    <w:rsid w:val="003C1548"/>
    <w:rsid w:val="003C1841"/>
    <w:rsid w:val="003C24D8"/>
    <w:rsid w:val="003C4A60"/>
    <w:rsid w:val="003C6428"/>
    <w:rsid w:val="003C6883"/>
    <w:rsid w:val="003C692C"/>
    <w:rsid w:val="003C7665"/>
    <w:rsid w:val="003D4CE6"/>
    <w:rsid w:val="003D56CE"/>
    <w:rsid w:val="003D7EFE"/>
    <w:rsid w:val="003E18C3"/>
    <w:rsid w:val="003E74B4"/>
    <w:rsid w:val="003E79EC"/>
    <w:rsid w:val="003E7EE4"/>
    <w:rsid w:val="003F09C7"/>
    <w:rsid w:val="003F2E18"/>
    <w:rsid w:val="003F3E11"/>
    <w:rsid w:val="003F4351"/>
    <w:rsid w:val="003F511D"/>
    <w:rsid w:val="0040104D"/>
    <w:rsid w:val="004035FE"/>
    <w:rsid w:val="00403F51"/>
    <w:rsid w:val="004071D5"/>
    <w:rsid w:val="00410772"/>
    <w:rsid w:val="004142B4"/>
    <w:rsid w:val="00416193"/>
    <w:rsid w:val="00416980"/>
    <w:rsid w:val="00420631"/>
    <w:rsid w:val="00420E8B"/>
    <w:rsid w:val="004224C4"/>
    <w:rsid w:val="00422ED8"/>
    <w:rsid w:val="00423117"/>
    <w:rsid w:val="00424126"/>
    <w:rsid w:val="00425FDD"/>
    <w:rsid w:val="00426449"/>
    <w:rsid w:val="00427D04"/>
    <w:rsid w:val="00427DAB"/>
    <w:rsid w:val="00431985"/>
    <w:rsid w:val="004339DC"/>
    <w:rsid w:val="00433FE4"/>
    <w:rsid w:val="00434788"/>
    <w:rsid w:val="004356BE"/>
    <w:rsid w:val="00437263"/>
    <w:rsid w:val="00441873"/>
    <w:rsid w:val="00441AF3"/>
    <w:rsid w:val="0044299A"/>
    <w:rsid w:val="00442B2D"/>
    <w:rsid w:val="00442C18"/>
    <w:rsid w:val="00443946"/>
    <w:rsid w:val="00443D1E"/>
    <w:rsid w:val="00443D38"/>
    <w:rsid w:val="00443E7A"/>
    <w:rsid w:val="004457AC"/>
    <w:rsid w:val="00445F31"/>
    <w:rsid w:val="00445F36"/>
    <w:rsid w:val="004509A9"/>
    <w:rsid w:val="00451D61"/>
    <w:rsid w:val="00453787"/>
    <w:rsid w:val="00453EC5"/>
    <w:rsid w:val="00455211"/>
    <w:rsid w:val="00455DCD"/>
    <w:rsid w:val="004567EA"/>
    <w:rsid w:val="00456DBD"/>
    <w:rsid w:val="0046050D"/>
    <w:rsid w:val="00460898"/>
    <w:rsid w:val="00463210"/>
    <w:rsid w:val="00464730"/>
    <w:rsid w:val="004658CE"/>
    <w:rsid w:val="00465B8C"/>
    <w:rsid w:val="00467BAF"/>
    <w:rsid w:val="00470D7E"/>
    <w:rsid w:val="00471F94"/>
    <w:rsid w:val="00472AEB"/>
    <w:rsid w:val="00472B4F"/>
    <w:rsid w:val="00472BE7"/>
    <w:rsid w:val="004734A4"/>
    <w:rsid w:val="00473F00"/>
    <w:rsid w:val="0047523B"/>
    <w:rsid w:val="004760CA"/>
    <w:rsid w:val="00477CE1"/>
    <w:rsid w:val="004807A0"/>
    <w:rsid w:val="00480847"/>
    <w:rsid w:val="00481D01"/>
    <w:rsid w:val="0048222B"/>
    <w:rsid w:val="00483906"/>
    <w:rsid w:val="00484878"/>
    <w:rsid w:val="00485396"/>
    <w:rsid w:val="004856A5"/>
    <w:rsid w:val="00486C86"/>
    <w:rsid w:val="004878CA"/>
    <w:rsid w:val="004931B2"/>
    <w:rsid w:val="00493C63"/>
    <w:rsid w:val="00496355"/>
    <w:rsid w:val="00497FFC"/>
    <w:rsid w:val="004A0834"/>
    <w:rsid w:val="004A0B71"/>
    <w:rsid w:val="004A24E7"/>
    <w:rsid w:val="004A2D77"/>
    <w:rsid w:val="004A4478"/>
    <w:rsid w:val="004A44C2"/>
    <w:rsid w:val="004A5335"/>
    <w:rsid w:val="004A5554"/>
    <w:rsid w:val="004A711C"/>
    <w:rsid w:val="004B0918"/>
    <w:rsid w:val="004B0B94"/>
    <w:rsid w:val="004B1229"/>
    <w:rsid w:val="004B242D"/>
    <w:rsid w:val="004B2566"/>
    <w:rsid w:val="004B2C2B"/>
    <w:rsid w:val="004B4E22"/>
    <w:rsid w:val="004B4FD3"/>
    <w:rsid w:val="004B5FBA"/>
    <w:rsid w:val="004B71D5"/>
    <w:rsid w:val="004C020D"/>
    <w:rsid w:val="004C1028"/>
    <w:rsid w:val="004C1B6B"/>
    <w:rsid w:val="004C1DE5"/>
    <w:rsid w:val="004C3249"/>
    <w:rsid w:val="004C510B"/>
    <w:rsid w:val="004C6F94"/>
    <w:rsid w:val="004C6FD2"/>
    <w:rsid w:val="004D0727"/>
    <w:rsid w:val="004D2B0F"/>
    <w:rsid w:val="004D430D"/>
    <w:rsid w:val="004D6CC5"/>
    <w:rsid w:val="004D6DBE"/>
    <w:rsid w:val="004D7AC2"/>
    <w:rsid w:val="004E5427"/>
    <w:rsid w:val="004E5D82"/>
    <w:rsid w:val="004E6911"/>
    <w:rsid w:val="004F0F68"/>
    <w:rsid w:val="004F39A3"/>
    <w:rsid w:val="004F4602"/>
    <w:rsid w:val="004F632F"/>
    <w:rsid w:val="005018D3"/>
    <w:rsid w:val="00501A6B"/>
    <w:rsid w:val="00502567"/>
    <w:rsid w:val="00510CFB"/>
    <w:rsid w:val="0051120B"/>
    <w:rsid w:val="005112FC"/>
    <w:rsid w:val="005124A5"/>
    <w:rsid w:val="00513493"/>
    <w:rsid w:val="0051423D"/>
    <w:rsid w:val="0051439E"/>
    <w:rsid w:val="005151DF"/>
    <w:rsid w:val="00516FB6"/>
    <w:rsid w:val="005201C4"/>
    <w:rsid w:val="00520636"/>
    <w:rsid w:val="00520BC0"/>
    <w:rsid w:val="00524CB4"/>
    <w:rsid w:val="00527C4D"/>
    <w:rsid w:val="005303B2"/>
    <w:rsid w:val="00531276"/>
    <w:rsid w:val="0053158A"/>
    <w:rsid w:val="00531C6B"/>
    <w:rsid w:val="0053260B"/>
    <w:rsid w:val="00532B4D"/>
    <w:rsid w:val="00533571"/>
    <w:rsid w:val="005346FA"/>
    <w:rsid w:val="00534A97"/>
    <w:rsid w:val="005357FD"/>
    <w:rsid w:val="00535973"/>
    <w:rsid w:val="00535A44"/>
    <w:rsid w:val="00536657"/>
    <w:rsid w:val="00540854"/>
    <w:rsid w:val="00541898"/>
    <w:rsid w:val="0054194D"/>
    <w:rsid w:val="00541B78"/>
    <w:rsid w:val="00543B3C"/>
    <w:rsid w:val="00543EC4"/>
    <w:rsid w:val="00544305"/>
    <w:rsid w:val="00544A0E"/>
    <w:rsid w:val="00544AF2"/>
    <w:rsid w:val="00546548"/>
    <w:rsid w:val="00546AB6"/>
    <w:rsid w:val="005473F3"/>
    <w:rsid w:val="005501AD"/>
    <w:rsid w:val="00552BD2"/>
    <w:rsid w:val="00553013"/>
    <w:rsid w:val="005539E2"/>
    <w:rsid w:val="00553C4B"/>
    <w:rsid w:val="005546A2"/>
    <w:rsid w:val="0055645B"/>
    <w:rsid w:val="00557520"/>
    <w:rsid w:val="00557E84"/>
    <w:rsid w:val="00561724"/>
    <w:rsid w:val="00566CBB"/>
    <w:rsid w:val="00567730"/>
    <w:rsid w:val="00567C92"/>
    <w:rsid w:val="00573557"/>
    <w:rsid w:val="00574453"/>
    <w:rsid w:val="00576739"/>
    <w:rsid w:val="005801AB"/>
    <w:rsid w:val="00580E6A"/>
    <w:rsid w:val="005833EF"/>
    <w:rsid w:val="00586179"/>
    <w:rsid w:val="005912B2"/>
    <w:rsid w:val="00591ED2"/>
    <w:rsid w:val="005925DD"/>
    <w:rsid w:val="00592C0F"/>
    <w:rsid w:val="00595F92"/>
    <w:rsid w:val="00596D0F"/>
    <w:rsid w:val="00597022"/>
    <w:rsid w:val="005972A5"/>
    <w:rsid w:val="00597C88"/>
    <w:rsid w:val="005A0472"/>
    <w:rsid w:val="005A0E57"/>
    <w:rsid w:val="005A0E87"/>
    <w:rsid w:val="005A23CC"/>
    <w:rsid w:val="005A3A36"/>
    <w:rsid w:val="005A7484"/>
    <w:rsid w:val="005B03BD"/>
    <w:rsid w:val="005B2F1A"/>
    <w:rsid w:val="005B3A44"/>
    <w:rsid w:val="005B3D09"/>
    <w:rsid w:val="005B7E04"/>
    <w:rsid w:val="005C351F"/>
    <w:rsid w:val="005C3FA3"/>
    <w:rsid w:val="005C4569"/>
    <w:rsid w:val="005C5028"/>
    <w:rsid w:val="005C54FA"/>
    <w:rsid w:val="005D18FA"/>
    <w:rsid w:val="005D248D"/>
    <w:rsid w:val="005D54C7"/>
    <w:rsid w:val="005D5E8D"/>
    <w:rsid w:val="005D6908"/>
    <w:rsid w:val="005D69B1"/>
    <w:rsid w:val="005E0BCC"/>
    <w:rsid w:val="005E16ED"/>
    <w:rsid w:val="005E2BFB"/>
    <w:rsid w:val="005E4411"/>
    <w:rsid w:val="005E62F7"/>
    <w:rsid w:val="005E6B77"/>
    <w:rsid w:val="005E6F9F"/>
    <w:rsid w:val="005E7C4E"/>
    <w:rsid w:val="005F1335"/>
    <w:rsid w:val="005F2D61"/>
    <w:rsid w:val="005F30EE"/>
    <w:rsid w:val="005F3E0F"/>
    <w:rsid w:val="005F3E1B"/>
    <w:rsid w:val="005F45B0"/>
    <w:rsid w:val="005F55EE"/>
    <w:rsid w:val="005F565B"/>
    <w:rsid w:val="005F7400"/>
    <w:rsid w:val="005F7750"/>
    <w:rsid w:val="0060086C"/>
    <w:rsid w:val="00604956"/>
    <w:rsid w:val="00604A25"/>
    <w:rsid w:val="006062AC"/>
    <w:rsid w:val="0061111F"/>
    <w:rsid w:val="00613E44"/>
    <w:rsid w:val="006144AF"/>
    <w:rsid w:val="006150F9"/>
    <w:rsid w:val="0061532C"/>
    <w:rsid w:val="00615396"/>
    <w:rsid w:val="00615A5E"/>
    <w:rsid w:val="00616EA9"/>
    <w:rsid w:val="00617507"/>
    <w:rsid w:val="006216E0"/>
    <w:rsid w:val="00624123"/>
    <w:rsid w:val="0062637F"/>
    <w:rsid w:val="006301A4"/>
    <w:rsid w:val="006302A4"/>
    <w:rsid w:val="00630626"/>
    <w:rsid w:val="00631CE7"/>
    <w:rsid w:val="00632634"/>
    <w:rsid w:val="006327B1"/>
    <w:rsid w:val="006327FA"/>
    <w:rsid w:val="00634867"/>
    <w:rsid w:val="00641D78"/>
    <w:rsid w:val="00643180"/>
    <w:rsid w:val="00643D21"/>
    <w:rsid w:val="00643EE0"/>
    <w:rsid w:val="00645319"/>
    <w:rsid w:val="00645343"/>
    <w:rsid w:val="006457A7"/>
    <w:rsid w:val="00646EEC"/>
    <w:rsid w:val="00650937"/>
    <w:rsid w:val="00650A0C"/>
    <w:rsid w:val="00651D82"/>
    <w:rsid w:val="006524BE"/>
    <w:rsid w:val="00653BC2"/>
    <w:rsid w:val="006548FB"/>
    <w:rsid w:val="00655187"/>
    <w:rsid w:val="006556B7"/>
    <w:rsid w:val="00655F2F"/>
    <w:rsid w:val="00656735"/>
    <w:rsid w:val="006609D3"/>
    <w:rsid w:val="00660DC0"/>
    <w:rsid w:val="00662CBB"/>
    <w:rsid w:val="00665350"/>
    <w:rsid w:val="00666F8C"/>
    <w:rsid w:val="00670DAA"/>
    <w:rsid w:val="006712A6"/>
    <w:rsid w:val="00671B00"/>
    <w:rsid w:val="0067217C"/>
    <w:rsid w:val="0067288B"/>
    <w:rsid w:val="006749CE"/>
    <w:rsid w:val="00675FCD"/>
    <w:rsid w:val="00680266"/>
    <w:rsid w:val="006815A5"/>
    <w:rsid w:val="006815FD"/>
    <w:rsid w:val="006850BC"/>
    <w:rsid w:val="006856A2"/>
    <w:rsid w:val="00685CE6"/>
    <w:rsid w:val="00685E17"/>
    <w:rsid w:val="00686288"/>
    <w:rsid w:val="0068701A"/>
    <w:rsid w:val="00687C26"/>
    <w:rsid w:val="006903F2"/>
    <w:rsid w:val="00690834"/>
    <w:rsid w:val="00690CAF"/>
    <w:rsid w:val="00691438"/>
    <w:rsid w:val="00693031"/>
    <w:rsid w:val="00695269"/>
    <w:rsid w:val="00695E11"/>
    <w:rsid w:val="006A16DA"/>
    <w:rsid w:val="006A18F5"/>
    <w:rsid w:val="006A4AD0"/>
    <w:rsid w:val="006A6277"/>
    <w:rsid w:val="006B16AF"/>
    <w:rsid w:val="006B3615"/>
    <w:rsid w:val="006B362F"/>
    <w:rsid w:val="006B369C"/>
    <w:rsid w:val="006B573A"/>
    <w:rsid w:val="006B6CEF"/>
    <w:rsid w:val="006C1FED"/>
    <w:rsid w:val="006C52B0"/>
    <w:rsid w:val="006C664B"/>
    <w:rsid w:val="006C6739"/>
    <w:rsid w:val="006D00E3"/>
    <w:rsid w:val="006D0E7F"/>
    <w:rsid w:val="006D4AB5"/>
    <w:rsid w:val="006D599C"/>
    <w:rsid w:val="006D719B"/>
    <w:rsid w:val="006E1D2B"/>
    <w:rsid w:val="006E20AC"/>
    <w:rsid w:val="006E4C3E"/>
    <w:rsid w:val="006E5034"/>
    <w:rsid w:val="006E5750"/>
    <w:rsid w:val="006E5D5F"/>
    <w:rsid w:val="006F14C9"/>
    <w:rsid w:val="006F1E27"/>
    <w:rsid w:val="006F2141"/>
    <w:rsid w:val="006F35F6"/>
    <w:rsid w:val="006F7379"/>
    <w:rsid w:val="006F74EF"/>
    <w:rsid w:val="00700618"/>
    <w:rsid w:val="00702638"/>
    <w:rsid w:val="00703E30"/>
    <w:rsid w:val="00703E36"/>
    <w:rsid w:val="00703E5F"/>
    <w:rsid w:val="00704131"/>
    <w:rsid w:val="00704528"/>
    <w:rsid w:val="00707145"/>
    <w:rsid w:val="007076B2"/>
    <w:rsid w:val="0071147E"/>
    <w:rsid w:val="007128AC"/>
    <w:rsid w:val="00715A4E"/>
    <w:rsid w:val="00716635"/>
    <w:rsid w:val="00716BC8"/>
    <w:rsid w:val="00717A59"/>
    <w:rsid w:val="007202BF"/>
    <w:rsid w:val="007231C8"/>
    <w:rsid w:val="00723355"/>
    <w:rsid w:val="00725D54"/>
    <w:rsid w:val="00727B09"/>
    <w:rsid w:val="00727D91"/>
    <w:rsid w:val="00727E72"/>
    <w:rsid w:val="00732057"/>
    <w:rsid w:val="00732B4D"/>
    <w:rsid w:val="00733C42"/>
    <w:rsid w:val="00733E2B"/>
    <w:rsid w:val="00733E4B"/>
    <w:rsid w:val="007352FF"/>
    <w:rsid w:val="0073601B"/>
    <w:rsid w:val="007364CF"/>
    <w:rsid w:val="00740877"/>
    <w:rsid w:val="007412E2"/>
    <w:rsid w:val="00741F20"/>
    <w:rsid w:val="00744A35"/>
    <w:rsid w:val="007469A3"/>
    <w:rsid w:val="00750E07"/>
    <w:rsid w:val="00752E9E"/>
    <w:rsid w:val="00753D31"/>
    <w:rsid w:val="007570AF"/>
    <w:rsid w:val="00757D4E"/>
    <w:rsid w:val="00762D66"/>
    <w:rsid w:val="007667A1"/>
    <w:rsid w:val="007671BE"/>
    <w:rsid w:val="00767CA3"/>
    <w:rsid w:val="0077021D"/>
    <w:rsid w:val="007713C3"/>
    <w:rsid w:val="00772CDE"/>
    <w:rsid w:val="00773067"/>
    <w:rsid w:val="0077318E"/>
    <w:rsid w:val="00774035"/>
    <w:rsid w:val="0077525E"/>
    <w:rsid w:val="00775536"/>
    <w:rsid w:val="00775946"/>
    <w:rsid w:val="00775C2D"/>
    <w:rsid w:val="0077693D"/>
    <w:rsid w:val="007809AC"/>
    <w:rsid w:val="00783A10"/>
    <w:rsid w:val="007855B1"/>
    <w:rsid w:val="00785B98"/>
    <w:rsid w:val="007869AA"/>
    <w:rsid w:val="007874C5"/>
    <w:rsid w:val="00787E4D"/>
    <w:rsid w:val="00791920"/>
    <w:rsid w:val="00791B37"/>
    <w:rsid w:val="00791DC1"/>
    <w:rsid w:val="00792051"/>
    <w:rsid w:val="007922FE"/>
    <w:rsid w:val="00792B85"/>
    <w:rsid w:val="0079376C"/>
    <w:rsid w:val="00793FB9"/>
    <w:rsid w:val="00796980"/>
    <w:rsid w:val="0079700F"/>
    <w:rsid w:val="007A1077"/>
    <w:rsid w:val="007A1D57"/>
    <w:rsid w:val="007A2AE6"/>
    <w:rsid w:val="007A4267"/>
    <w:rsid w:val="007A4C70"/>
    <w:rsid w:val="007A5A70"/>
    <w:rsid w:val="007A7C75"/>
    <w:rsid w:val="007B00A5"/>
    <w:rsid w:val="007B0F73"/>
    <w:rsid w:val="007B1835"/>
    <w:rsid w:val="007B3688"/>
    <w:rsid w:val="007B3720"/>
    <w:rsid w:val="007B39EF"/>
    <w:rsid w:val="007B45E1"/>
    <w:rsid w:val="007B6393"/>
    <w:rsid w:val="007B6F14"/>
    <w:rsid w:val="007B77CC"/>
    <w:rsid w:val="007C26EA"/>
    <w:rsid w:val="007C38AC"/>
    <w:rsid w:val="007C4C60"/>
    <w:rsid w:val="007C5916"/>
    <w:rsid w:val="007C7A78"/>
    <w:rsid w:val="007D1108"/>
    <w:rsid w:val="007D48CE"/>
    <w:rsid w:val="007D4DB0"/>
    <w:rsid w:val="007D59BF"/>
    <w:rsid w:val="007D6F9D"/>
    <w:rsid w:val="007E38FE"/>
    <w:rsid w:val="007E3B59"/>
    <w:rsid w:val="007E45F2"/>
    <w:rsid w:val="007E52F6"/>
    <w:rsid w:val="007E5610"/>
    <w:rsid w:val="007E646C"/>
    <w:rsid w:val="007E6BC4"/>
    <w:rsid w:val="007F2562"/>
    <w:rsid w:val="007F47EA"/>
    <w:rsid w:val="007F4DED"/>
    <w:rsid w:val="007F5AB6"/>
    <w:rsid w:val="007F5B5E"/>
    <w:rsid w:val="007F6BA4"/>
    <w:rsid w:val="0080664C"/>
    <w:rsid w:val="0080665B"/>
    <w:rsid w:val="00810A0E"/>
    <w:rsid w:val="0081324D"/>
    <w:rsid w:val="00814168"/>
    <w:rsid w:val="00814A86"/>
    <w:rsid w:val="00815B9A"/>
    <w:rsid w:val="008163C3"/>
    <w:rsid w:val="00817FF0"/>
    <w:rsid w:val="00820546"/>
    <w:rsid w:val="00820550"/>
    <w:rsid w:val="00823E8C"/>
    <w:rsid w:val="00824AA5"/>
    <w:rsid w:val="0082566F"/>
    <w:rsid w:val="00825F76"/>
    <w:rsid w:val="00826C4E"/>
    <w:rsid w:val="00826C74"/>
    <w:rsid w:val="008310DC"/>
    <w:rsid w:val="00832836"/>
    <w:rsid w:val="008328E9"/>
    <w:rsid w:val="0083387E"/>
    <w:rsid w:val="00835521"/>
    <w:rsid w:val="0084008E"/>
    <w:rsid w:val="00840D69"/>
    <w:rsid w:val="00840D7F"/>
    <w:rsid w:val="00841A1A"/>
    <w:rsid w:val="00841AE8"/>
    <w:rsid w:val="00841D5E"/>
    <w:rsid w:val="00844A2F"/>
    <w:rsid w:val="00845211"/>
    <w:rsid w:val="008504CD"/>
    <w:rsid w:val="00852B47"/>
    <w:rsid w:val="008532B1"/>
    <w:rsid w:val="00853F2C"/>
    <w:rsid w:val="0085553D"/>
    <w:rsid w:val="008559DD"/>
    <w:rsid w:val="00857713"/>
    <w:rsid w:val="00860030"/>
    <w:rsid w:val="008605CC"/>
    <w:rsid w:val="008615B8"/>
    <w:rsid w:val="00861656"/>
    <w:rsid w:val="00861AE9"/>
    <w:rsid w:val="00861B22"/>
    <w:rsid w:val="0086294C"/>
    <w:rsid w:val="00862A7D"/>
    <w:rsid w:val="00863143"/>
    <w:rsid w:val="008638EA"/>
    <w:rsid w:val="00864B5F"/>
    <w:rsid w:val="00864C88"/>
    <w:rsid w:val="00865CDE"/>
    <w:rsid w:val="00870A69"/>
    <w:rsid w:val="008714E3"/>
    <w:rsid w:val="00871515"/>
    <w:rsid w:val="00872BD5"/>
    <w:rsid w:val="008730ED"/>
    <w:rsid w:val="00873FA9"/>
    <w:rsid w:val="008744DE"/>
    <w:rsid w:val="0087481C"/>
    <w:rsid w:val="008776FF"/>
    <w:rsid w:val="00877EBD"/>
    <w:rsid w:val="00882CBA"/>
    <w:rsid w:val="00883772"/>
    <w:rsid w:val="0088383A"/>
    <w:rsid w:val="00883EC1"/>
    <w:rsid w:val="00884DAF"/>
    <w:rsid w:val="008858B8"/>
    <w:rsid w:val="00886084"/>
    <w:rsid w:val="008864FA"/>
    <w:rsid w:val="00890076"/>
    <w:rsid w:val="0089011D"/>
    <w:rsid w:val="008919CB"/>
    <w:rsid w:val="00891DF8"/>
    <w:rsid w:val="00895B6A"/>
    <w:rsid w:val="0089631E"/>
    <w:rsid w:val="00896C0B"/>
    <w:rsid w:val="008972E1"/>
    <w:rsid w:val="008A0FB7"/>
    <w:rsid w:val="008A295A"/>
    <w:rsid w:val="008A2B20"/>
    <w:rsid w:val="008A2B2B"/>
    <w:rsid w:val="008A3CB6"/>
    <w:rsid w:val="008A4981"/>
    <w:rsid w:val="008A4C8C"/>
    <w:rsid w:val="008A4F72"/>
    <w:rsid w:val="008A6895"/>
    <w:rsid w:val="008A77D8"/>
    <w:rsid w:val="008A77DF"/>
    <w:rsid w:val="008B0A3E"/>
    <w:rsid w:val="008B3470"/>
    <w:rsid w:val="008C081F"/>
    <w:rsid w:val="008C1810"/>
    <w:rsid w:val="008C5A26"/>
    <w:rsid w:val="008C7942"/>
    <w:rsid w:val="008D1BAC"/>
    <w:rsid w:val="008D4F21"/>
    <w:rsid w:val="008D5023"/>
    <w:rsid w:val="008D56F1"/>
    <w:rsid w:val="008D58BF"/>
    <w:rsid w:val="008D7138"/>
    <w:rsid w:val="008D7AB9"/>
    <w:rsid w:val="008D7CDC"/>
    <w:rsid w:val="008E0296"/>
    <w:rsid w:val="008E0D4D"/>
    <w:rsid w:val="008E1DF6"/>
    <w:rsid w:val="008E1F22"/>
    <w:rsid w:val="008E433A"/>
    <w:rsid w:val="008E7D1A"/>
    <w:rsid w:val="008F1B09"/>
    <w:rsid w:val="008F1FD6"/>
    <w:rsid w:val="008F5192"/>
    <w:rsid w:val="008F6113"/>
    <w:rsid w:val="008F7759"/>
    <w:rsid w:val="00903747"/>
    <w:rsid w:val="0090418F"/>
    <w:rsid w:val="00904F6F"/>
    <w:rsid w:val="0090510C"/>
    <w:rsid w:val="00905BB8"/>
    <w:rsid w:val="00906ECB"/>
    <w:rsid w:val="009073AC"/>
    <w:rsid w:val="00907D88"/>
    <w:rsid w:val="00910299"/>
    <w:rsid w:val="00910DFE"/>
    <w:rsid w:val="009114B6"/>
    <w:rsid w:val="00913E21"/>
    <w:rsid w:val="00920105"/>
    <w:rsid w:val="00924EF4"/>
    <w:rsid w:val="0092544B"/>
    <w:rsid w:val="0092549B"/>
    <w:rsid w:val="00926212"/>
    <w:rsid w:val="009262CC"/>
    <w:rsid w:val="009265BE"/>
    <w:rsid w:val="00927D02"/>
    <w:rsid w:val="009343AF"/>
    <w:rsid w:val="009348FA"/>
    <w:rsid w:val="00937E10"/>
    <w:rsid w:val="00942935"/>
    <w:rsid w:val="00943DD7"/>
    <w:rsid w:val="0094470F"/>
    <w:rsid w:val="00946D25"/>
    <w:rsid w:val="009500E4"/>
    <w:rsid w:val="00951900"/>
    <w:rsid w:val="00951FB9"/>
    <w:rsid w:val="0095238E"/>
    <w:rsid w:val="00953A6A"/>
    <w:rsid w:val="00955CD3"/>
    <w:rsid w:val="00955E50"/>
    <w:rsid w:val="009560A4"/>
    <w:rsid w:val="009563A3"/>
    <w:rsid w:val="00956464"/>
    <w:rsid w:val="009609FF"/>
    <w:rsid w:val="009624D8"/>
    <w:rsid w:val="00962C4B"/>
    <w:rsid w:val="009636F0"/>
    <w:rsid w:val="0096433A"/>
    <w:rsid w:val="00965226"/>
    <w:rsid w:val="009664C9"/>
    <w:rsid w:val="00972763"/>
    <w:rsid w:val="00972BFD"/>
    <w:rsid w:val="00973BE7"/>
    <w:rsid w:val="00975386"/>
    <w:rsid w:val="00975CFE"/>
    <w:rsid w:val="00976E3D"/>
    <w:rsid w:val="00982457"/>
    <w:rsid w:val="00985111"/>
    <w:rsid w:val="00986E33"/>
    <w:rsid w:val="00986FC8"/>
    <w:rsid w:val="00990175"/>
    <w:rsid w:val="0099276D"/>
    <w:rsid w:val="00992846"/>
    <w:rsid w:val="009951F8"/>
    <w:rsid w:val="009A008D"/>
    <w:rsid w:val="009A0218"/>
    <w:rsid w:val="009A27DE"/>
    <w:rsid w:val="009A4787"/>
    <w:rsid w:val="009A4F10"/>
    <w:rsid w:val="009A5ACE"/>
    <w:rsid w:val="009B0E4B"/>
    <w:rsid w:val="009B3A03"/>
    <w:rsid w:val="009B4108"/>
    <w:rsid w:val="009B60AA"/>
    <w:rsid w:val="009B646C"/>
    <w:rsid w:val="009C01E8"/>
    <w:rsid w:val="009C205C"/>
    <w:rsid w:val="009C2548"/>
    <w:rsid w:val="009C29DE"/>
    <w:rsid w:val="009C4006"/>
    <w:rsid w:val="009C5445"/>
    <w:rsid w:val="009C567B"/>
    <w:rsid w:val="009C64B2"/>
    <w:rsid w:val="009C7954"/>
    <w:rsid w:val="009D0C43"/>
    <w:rsid w:val="009D0E8C"/>
    <w:rsid w:val="009D24CE"/>
    <w:rsid w:val="009D2911"/>
    <w:rsid w:val="009D340D"/>
    <w:rsid w:val="009D3893"/>
    <w:rsid w:val="009D3A21"/>
    <w:rsid w:val="009D4708"/>
    <w:rsid w:val="009D6374"/>
    <w:rsid w:val="009D683D"/>
    <w:rsid w:val="009E0A2A"/>
    <w:rsid w:val="009E0B88"/>
    <w:rsid w:val="009E19CC"/>
    <w:rsid w:val="009E2591"/>
    <w:rsid w:val="009E3E25"/>
    <w:rsid w:val="009E40F9"/>
    <w:rsid w:val="009E5727"/>
    <w:rsid w:val="009E6E8F"/>
    <w:rsid w:val="009E7B91"/>
    <w:rsid w:val="009F07C7"/>
    <w:rsid w:val="009F0953"/>
    <w:rsid w:val="009F6D74"/>
    <w:rsid w:val="00A011B1"/>
    <w:rsid w:val="00A066F6"/>
    <w:rsid w:val="00A12814"/>
    <w:rsid w:val="00A1386A"/>
    <w:rsid w:val="00A14836"/>
    <w:rsid w:val="00A1611D"/>
    <w:rsid w:val="00A161CA"/>
    <w:rsid w:val="00A168E3"/>
    <w:rsid w:val="00A17DF7"/>
    <w:rsid w:val="00A252B4"/>
    <w:rsid w:val="00A25D48"/>
    <w:rsid w:val="00A278C2"/>
    <w:rsid w:val="00A303CF"/>
    <w:rsid w:val="00A31486"/>
    <w:rsid w:val="00A32739"/>
    <w:rsid w:val="00A32DF2"/>
    <w:rsid w:val="00A32E6A"/>
    <w:rsid w:val="00A37209"/>
    <w:rsid w:val="00A41A8A"/>
    <w:rsid w:val="00A4224A"/>
    <w:rsid w:val="00A42677"/>
    <w:rsid w:val="00A43AB8"/>
    <w:rsid w:val="00A454E1"/>
    <w:rsid w:val="00A46AAE"/>
    <w:rsid w:val="00A46C94"/>
    <w:rsid w:val="00A46D6D"/>
    <w:rsid w:val="00A47973"/>
    <w:rsid w:val="00A47982"/>
    <w:rsid w:val="00A50AF4"/>
    <w:rsid w:val="00A554A7"/>
    <w:rsid w:val="00A5615F"/>
    <w:rsid w:val="00A57110"/>
    <w:rsid w:val="00A60FE8"/>
    <w:rsid w:val="00A61031"/>
    <w:rsid w:val="00A611C0"/>
    <w:rsid w:val="00A6205C"/>
    <w:rsid w:val="00A62460"/>
    <w:rsid w:val="00A65BB9"/>
    <w:rsid w:val="00A66970"/>
    <w:rsid w:val="00A677E3"/>
    <w:rsid w:val="00A70DD8"/>
    <w:rsid w:val="00A719FC"/>
    <w:rsid w:val="00A72342"/>
    <w:rsid w:val="00A730AA"/>
    <w:rsid w:val="00A74AD9"/>
    <w:rsid w:val="00A75DFB"/>
    <w:rsid w:val="00A76A79"/>
    <w:rsid w:val="00A76CED"/>
    <w:rsid w:val="00A80116"/>
    <w:rsid w:val="00A80B5B"/>
    <w:rsid w:val="00A81047"/>
    <w:rsid w:val="00A83268"/>
    <w:rsid w:val="00A84168"/>
    <w:rsid w:val="00A846FE"/>
    <w:rsid w:val="00A847C5"/>
    <w:rsid w:val="00A84D07"/>
    <w:rsid w:val="00A84F11"/>
    <w:rsid w:val="00A851BB"/>
    <w:rsid w:val="00A877B8"/>
    <w:rsid w:val="00A9067C"/>
    <w:rsid w:val="00A90B6B"/>
    <w:rsid w:val="00A910F3"/>
    <w:rsid w:val="00A9238D"/>
    <w:rsid w:val="00A93142"/>
    <w:rsid w:val="00A939F5"/>
    <w:rsid w:val="00A93EF3"/>
    <w:rsid w:val="00A94C2C"/>
    <w:rsid w:val="00A961B1"/>
    <w:rsid w:val="00AA036F"/>
    <w:rsid w:val="00AA06C2"/>
    <w:rsid w:val="00AA227B"/>
    <w:rsid w:val="00AA520F"/>
    <w:rsid w:val="00AA6C9A"/>
    <w:rsid w:val="00AA7472"/>
    <w:rsid w:val="00AB4C1C"/>
    <w:rsid w:val="00AB57DB"/>
    <w:rsid w:val="00AB63E2"/>
    <w:rsid w:val="00AB6E0D"/>
    <w:rsid w:val="00AC0AF2"/>
    <w:rsid w:val="00AC1851"/>
    <w:rsid w:val="00AC25FB"/>
    <w:rsid w:val="00AC302A"/>
    <w:rsid w:val="00AC39C9"/>
    <w:rsid w:val="00AC4B91"/>
    <w:rsid w:val="00AC65D4"/>
    <w:rsid w:val="00AD03E4"/>
    <w:rsid w:val="00AD1486"/>
    <w:rsid w:val="00AD37FC"/>
    <w:rsid w:val="00AD3B33"/>
    <w:rsid w:val="00AD493E"/>
    <w:rsid w:val="00AD60F1"/>
    <w:rsid w:val="00AE0ED8"/>
    <w:rsid w:val="00AE13EB"/>
    <w:rsid w:val="00AE3D4D"/>
    <w:rsid w:val="00AE3E85"/>
    <w:rsid w:val="00AE4A71"/>
    <w:rsid w:val="00AE5000"/>
    <w:rsid w:val="00AE509E"/>
    <w:rsid w:val="00AE79CD"/>
    <w:rsid w:val="00AF1D5E"/>
    <w:rsid w:val="00AF2316"/>
    <w:rsid w:val="00AF36DA"/>
    <w:rsid w:val="00AF5BBF"/>
    <w:rsid w:val="00AF6F0E"/>
    <w:rsid w:val="00AF71AF"/>
    <w:rsid w:val="00AF788E"/>
    <w:rsid w:val="00B01744"/>
    <w:rsid w:val="00B019B4"/>
    <w:rsid w:val="00B0229F"/>
    <w:rsid w:val="00B02A04"/>
    <w:rsid w:val="00B041BE"/>
    <w:rsid w:val="00B049FA"/>
    <w:rsid w:val="00B04ECB"/>
    <w:rsid w:val="00B0613D"/>
    <w:rsid w:val="00B068B5"/>
    <w:rsid w:val="00B1110A"/>
    <w:rsid w:val="00B111EA"/>
    <w:rsid w:val="00B119BB"/>
    <w:rsid w:val="00B121F1"/>
    <w:rsid w:val="00B12E4E"/>
    <w:rsid w:val="00B131AB"/>
    <w:rsid w:val="00B13659"/>
    <w:rsid w:val="00B140C3"/>
    <w:rsid w:val="00B1477E"/>
    <w:rsid w:val="00B158C9"/>
    <w:rsid w:val="00B16018"/>
    <w:rsid w:val="00B16E90"/>
    <w:rsid w:val="00B17BA4"/>
    <w:rsid w:val="00B2047A"/>
    <w:rsid w:val="00B20C1D"/>
    <w:rsid w:val="00B22127"/>
    <w:rsid w:val="00B22711"/>
    <w:rsid w:val="00B236EA"/>
    <w:rsid w:val="00B23C61"/>
    <w:rsid w:val="00B23FA7"/>
    <w:rsid w:val="00B244F8"/>
    <w:rsid w:val="00B24C25"/>
    <w:rsid w:val="00B34015"/>
    <w:rsid w:val="00B341A2"/>
    <w:rsid w:val="00B35189"/>
    <w:rsid w:val="00B35BC9"/>
    <w:rsid w:val="00B37302"/>
    <w:rsid w:val="00B374C0"/>
    <w:rsid w:val="00B37C15"/>
    <w:rsid w:val="00B37DE2"/>
    <w:rsid w:val="00B37F02"/>
    <w:rsid w:val="00B41AFB"/>
    <w:rsid w:val="00B4394A"/>
    <w:rsid w:val="00B43CF1"/>
    <w:rsid w:val="00B44CF5"/>
    <w:rsid w:val="00B45A16"/>
    <w:rsid w:val="00B45A83"/>
    <w:rsid w:val="00B473DB"/>
    <w:rsid w:val="00B47EBB"/>
    <w:rsid w:val="00B508EE"/>
    <w:rsid w:val="00B56E2E"/>
    <w:rsid w:val="00B56FDB"/>
    <w:rsid w:val="00B62370"/>
    <w:rsid w:val="00B63C6C"/>
    <w:rsid w:val="00B63DEB"/>
    <w:rsid w:val="00B64069"/>
    <w:rsid w:val="00B64366"/>
    <w:rsid w:val="00B658A2"/>
    <w:rsid w:val="00B66639"/>
    <w:rsid w:val="00B66F15"/>
    <w:rsid w:val="00B71FB3"/>
    <w:rsid w:val="00B75ACE"/>
    <w:rsid w:val="00B75CE7"/>
    <w:rsid w:val="00B77835"/>
    <w:rsid w:val="00B860DA"/>
    <w:rsid w:val="00B869BC"/>
    <w:rsid w:val="00B87B1C"/>
    <w:rsid w:val="00B908DA"/>
    <w:rsid w:val="00B90A50"/>
    <w:rsid w:val="00B91333"/>
    <w:rsid w:val="00B93A36"/>
    <w:rsid w:val="00B94822"/>
    <w:rsid w:val="00B95A0D"/>
    <w:rsid w:val="00B97099"/>
    <w:rsid w:val="00B97975"/>
    <w:rsid w:val="00BA1880"/>
    <w:rsid w:val="00BA2E6D"/>
    <w:rsid w:val="00BA2F66"/>
    <w:rsid w:val="00BA3424"/>
    <w:rsid w:val="00BA4914"/>
    <w:rsid w:val="00BA5CE5"/>
    <w:rsid w:val="00BA640D"/>
    <w:rsid w:val="00BA6E7A"/>
    <w:rsid w:val="00BB2D7E"/>
    <w:rsid w:val="00BB3079"/>
    <w:rsid w:val="00BB4285"/>
    <w:rsid w:val="00BB509E"/>
    <w:rsid w:val="00BB541E"/>
    <w:rsid w:val="00BB608C"/>
    <w:rsid w:val="00BC0279"/>
    <w:rsid w:val="00BC0F2C"/>
    <w:rsid w:val="00BC2FE1"/>
    <w:rsid w:val="00BC4C11"/>
    <w:rsid w:val="00BD0402"/>
    <w:rsid w:val="00BD195E"/>
    <w:rsid w:val="00BD228B"/>
    <w:rsid w:val="00BD330A"/>
    <w:rsid w:val="00BD38F4"/>
    <w:rsid w:val="00BD473E"/>
    <w:rsid w:val="00BD4DA6"/>
    <w:rsid w:val="00BD4F7B"/>
    <w:rsid w:val="00BD5DAC"/>
    <w:rsid w:val="00BE380C"/>
    <w:rsid w:val="00BE40EF"/>
    <w:rsid w:val="00BE5482"/>
    <w:rsid w:val="00BE6102"/>
    <w:rsid w:val="00BE6EAB"/>
    <w:rsid w:val="00BF0918"/>
    <w:rsid w:val="00BF1363"/>
    <w:rsid w:val="00BF1717"/>
    <w:rsid w:val="00BF2177"/>
    <w:rsid w:val="00BF24A1"/>
    <w:rsid w:val="00BF37A6"/>
    <w:rsid w:val="00BF5AB3"/>
    <w:rsid w:val="00BF637D"/>
    <w:rsid w:val="00BF6A44"/>
    <w:rsid w:val="00BF6F12"/>
    <w:rsid w:val="00C02D6E"/>
    <w:rsid w:val="00C030D9"/>
    <w:rsid w:val="00C041D2"/>
    <w:rsid w:val="00C04E43"/>
    <w:rsid w:val="00C058B1"/>
    <w:rsid w:val="00C05EAD"/>
    <w:rsid w:val="00C06E07"/>
    <w:rsid w:val="00C077E3"/>
    <w:rsid w:val="00C10C39"/>
    <w:rsid w:val="00C11C6E"/>
    <w:rsid w:val="00C1285D"/>
    <w:rsid w:val="00C13804"/>
    <w:rsid w:val="00C1451A"/>
    <w:rsid w:val="00C14920"/>
    <w:rsid w:val="00C14A25"/>
    <w:rsid w:val="00C17C01"/>
    <w:rsid w:val="00C21E33"/>
    <w:rsid w:val="00C220D5"/>
    <w:rsid w:val="00C22EBF"/>
    <w:rsid w:val="00C22EF4"/>
    <w:rsid w:val="00C23A1C"/>
    <w:rsid w:val="00C25ADB"/>
    <w:rsid w:val="00C25C3A"/>
    <w:rsid w:val="00C27A78"/>
    <w:rsid w:val="00C32CEB"/>
    <w:rsid w:val="00C32D02"/>
    <w:rsid w:val="00C33CE1"/>
    <w:rsid w:val="00C342A0"/>
    <w:rsid w:val="00C34CE7"/>
    <w:rsid w:val="00C35905"/>
    <w:rsid w:val="00C371E1"/>
    <w:rsid w:val="00C51476"/>
    <w:rsid w:val="00C530C7"/>
    <w:rsid w:val="00C533A7"/>
    <w:rsid w:val="00C54FFD"/>
    <w:rsid w:val="00C56C0D"/>
    <w:rsid w:val="00C64846"/>
    <w:rsid w:val="00C66D15"/>
    <w:rsid w:val="00C70757"/>
    <w:rsid w:val="00C70FD2"/>
    <w:rsid w:val="00C7374F"/>
    <w:rsid w:val="00C765C3"/>
    <w:rsid w:val="00C767B2"/>
    <w:rsid w:val="00C76D25"/>
    <w:rsid w:val="00C77346"/>
    <w:rsid w:val="00C77674"/>
    <w:rsid w:val="00C8252D"/>
    <w:rsid w:val="00C82F4C"/>
    <w:rsid w:val="00C83274"/>
    <w:rsid w:val="00C85265"/>
    <w:rsid w:val="00C86C1F"/>
    <w:rsid w:val="00C873F5"/>
    <w:rsid w:val="00C9215A"/>
    <w:rsid w:val="00C9375F"/>
    <w:rsid w:val="00C93A1B"/>
    <w:rsid w:val="00C96686"/>
    <w:rsid w:val="00C96C6D"/>
    <w:rsid w:val="00CA1AF2"/>
    <w:rsid w:val="00CA1CDE"/>
    <w:rsid w:val="00CA20D2"/>
    <w:rsid w:val="00CA2779"/>
    <w:rsid w:val="00CA429C"/>
    <w:rsid w:val="00CA54DB"/>
    <w:rsid w:val="00CB2F37"/>
    <w:rsid w:val="00CB3DF9"/>
    <w:rsid w:val="00CB4DCA"/>
    <w:rsid w:val="00CC0467"/>
    <w:rsid w:val="00CC0562"/>
    <w:rsid w:val="00CC12F9"/>
    <w:rsid w:val="00CC1D1D"/>
    <w:rsid w:val="00CC1E10"/>
    <w:rsid w:val="00CC2DBD"/>
    <w:rsid w:val="00CC44A1"/>
    <w:rsid w:val="00CC45C4"/>
    <w:rsid w:val="00CC708C"/>
    <w:rsid w:val="00CD05A9"/>
    <w:rsid w:val="00CD117E"/>
    <w:rsid w:val="00CD1D49"/>
    <w:rsid w:val="00CD3208"/>
    <w:rsid w:val="00CD3AAD"/>
    <w:rsid w:val="00CD3E38"/>
    <w:rsid w:val="00CD51F8"/>
    <w:rsid w:val="00CD5821"/>
    <w:rsid w:val="00CE078F"/>
    <w:rsid w:val="00CE0AD9"/>
    <w:rsid w:val="00CE2495"/>
    <w:rsid w:val="00CE3A88"/>
    <w:rsid w:val="00CE577E"/>
    <w:rsid w:val="00CF00F4"/>
    <w:rsid w:val="00CF0DC2"/>
    <w:rsid w:val="00CF581B"/>
    <w:rsid w:val="00CF5E70"/>
    <w:rsid w:val="00CF6062"/>
    <w:rsid w:val="00D019B6"/>
    <w:rsid w:val="00D0407B"/>
    <w:rsid w:val="00D04493"/>
    <w:rsid w:val="00D04505"/>
    <w:rsid w:val="00D068C1"/>
    <w:rsid w:val="00D11287"/>
    <w:rsid w:val="00D11A79"/>
    <w:rsid w:val="00D12004"/>
    <w:rsid w:val="00D1530F"/>
    <w:rsid w:val="00D15BCD"/>
    <w:rsid w:val="00D164D1"/>
    <w:rsid w:val="00D16899"/>
    <w:rsid w:val="00D16C23"/>
    <w:rsid w:val="00D171FE"/>
    <w:rsid w:val="00D201A9"/>
    <w:rsid w:val="00D207A5"/>
    <w:rsid w:val="00D26461"/>
    <w:rsid w:val="00D31659"/>
    <w:rsid w:val="00D33F81"/>
    <w:rsid w:val="00D340D5"/>
    <w:rsid w:val="00D34433"/>
    <w:rsid w:val="00D356E9"/>
    <w:rsid w:val="00D367F2"/>
    <w:rsid w:val="00D371CD"/>
    <w:rsid w:val="00D40768"/>
    <w:rsid w:val="00D412A3"/>
    <w:rsid w:val="00D413C2"/>
    <w:rsid w:val="00D41461"/>
    <w:rsid w:val="00D429E3"/>
    <w:rsid w:val="00D43A36"/>
    <w:rsid w:val="00D45AF6"/>
    <w:rsid w:val="00D45BEF"/>
    <w:rsid w:val="00D464EB"/>
    <w:rsid w:val="00D4742F"/>
    <w:rsid w:val="00D53542"/>
    <w:rsid w:val="00D5387E"/>
    <w:rsid w:val="00D54A1E"/>
    <w:rsid w:val="00D55EAC"/>
    <w:rsid w:val="00D560F3"/>
    <w:rsid w:val="00D56673"/>
    <w:rsid w:val="00D57180"/>
    <w:rsid w:val="00D5746E"/>
    <w:rsid w:val="00D607B5"/>
    <w:rsid w:val="00D607CD"/>
    <w:rsid w:val="00D63D8D"/>
    <w:rsid w:val="00D63DF4"/>
    <w:rsid w:val="00D654AB"/>
    <w:rsid w:val="00D657D1"/>
    <w:rsid w:val="00D65B31"/>
    <w:rsid w:val="00D665B3"/>
    <w:rsid w:val="00D677C3"/>
    <w:rsid w:val="00D71C28"/>
    <w:rsid w:val="00D72609"/>
    <w:rsid w:val="00D7314C"/>
    <w:rsid w:val="00D74276"/>
    <w:rsid w:val="00D7486D"/>
    <w:rsid w:val="00D749C8"/>
    <w:rsid w:val="00D75736"/>
    <w:rsid w:val="00D75F5E"/>
    <w:rsid w:val="00D7684E"/>
    <w:rsid w:val="00D76C22"/>
    <w:rsid w:val="00D76CA6"/>
    <w:rsid w:val="00D76EFE"/>
    <w:rsid w:val="00D77693"/>
    <w:rsid w:val="00D80749"/>
    <w:rsid w:val="00D81189"/>
    <w:rsid w:val="00D860AA"/>
    <w:rsid w:val="00D86270"/>
    <w:rsid w:val="00D8775D"/>
    <w:rsid w:val="00D90139"/>
    <w:rsid w:val="00D91F27"/>
    <w:rsid w:val="00D94677"/>
    <w:rsid w:val="00DA09F1"/>
    <w:rsid w:val="00DA0B36"/>
    <w:rsid w:val="00DA120B"/>
    <w:rsid w:val="00DA33DB"/>
    <w:rsid w:val="00DA34D0"/>
    <w:rsid w:val="00DA48F1"/>
    <w:rsid w:val="00DA499B"/>
    <w:rsid w:val="00DA4BC4"/>
    <w:rsid w:val="00DB103E"/>
    <w:rsid w:val="00DB1D54"/>
    <w:rsid w:val="00DB2920"/>
    <w:rsid w:val="00DB7E0E"/>
    <w:rsid w:val="00DC0ABA"/>
    <w:rsid w:val="00DC55F0"/>
    <w:rsid w:val="00DC5950"/>
    <w:rsid w:val="00DC5973"/>
    <w:rsid w:val="00DC6943"/>
    <w:rsid w:val="00DD0E76"/>
    <w:rsid w:val="00DD1AEC"/>
    <w:rsid w:val="00DD1DF5"/>
    <w:rsid w:val="00DD2BF4"/>
    <w:rsid w:val="00DD2C7F"/>
    <w:rsid w:val="00DD2EBB"/>
    <w:rsid w:val="00DD4E67"/>
    <w:rsid w:val="00DD4FB2"/>
    <w:rsid w:val="00DD5192"/>
    <w:rsid w:val="00DD541C"/>
    <w:rsid w:val="00DD56A6"/>
    <w:rsid w:val="00DD6449"/>
    <w:rsid w:val="00DE1CA5"/>
    <w:rsid w:val="00DE1DE3"/>
    <w:rsid w:val="00DE2787"/>
    <w:rsid w:val="00DE3136"/>
    <w:rsid w:val="00DE4096"/>
    <w:rsid w:val="00DE6E48"/>
    <w:rsid w:val="00DE70CF"/>
    <w:rsid w:val="00DF1B53"/>
    <w:rsid w:val="00DF1DD9"/>
    <w:rsid w:val="00DF27FB"/>
    <w:rsid w:val="00E00B0E"/>
    <w:rsid w:val="00E017F9"/>
    <w:rsid w:val="00E039E2"/>
    <w:rsid w:val="00E051A3"/>
    <w:rsid w:val="00E051F2"/>
    <w:rsid w:val="00E06004"/>
    <w:rsid w:val="00E069D4"/>
    <w:rsid w:val="00E06BA1"/>
    <w:rsid w:val="00E06CE2"/>
    <w:rsid w:val="00E07E1E"/>
    <w:rsid w:val="00E07EB9"/>
    <w:rsid w:val="00E15906"/>
    <w:rsid w:val="00E16893"/>
    <w:rsid w:val="00E16949"/>
    <w:rsid w:val="00E2083C"/>
    <w:rsid w:val="00E20EFE"/>
    <w:rsid w:val="00E2272B"/>
    <w:rsid w:val="00E22B35"/>
    <w:rsid w:val="00E24BA4"/>
    <w:rsid w:val="00E2770B"/>
    <w:rsid w:val="00E314C7"/>
    <w:rsid w:val="00E31A1D"/>
    <w:rsid w:val="00E33C16"/>
    <w:rsid w:val="00E33E92"/>
    <w:rsid w:val="00E34491"/>
    <w:rsid w:val="00E35FD0"/>
    <w:rsid w:val="00E36F7A"/>
    <w:rsid w:val="00E37C89"/>
    <w:rsid w:val="00E4014F"/>
    <w:rsid w:val="00E401FA"/>
    <w:rsid w:val="00E4066F"/>
    <w:rsid w:val="00E437DE"/>
    <w:rsid w:val="00E44FF0"/>
    <w:rsid w:val="00E4748D"/>
    <w:rsid w:val="00E5070A"/>
    <w:rsid w:val="00E507B8"/>
    <w:rsid w:val="00E50D50"/>
    <w:rsid w:val="00E52BC0"/>
    <w:rsid w:val="00E55DAD"/>
    <w:rsid w:val="00E55EA5"/>
    <w:rsid w:val="00E56424"/>
    <w:rsid w:val="00E621E5"/>
    <w:rsid w:val="00E622A0"/>
    <w:rsid w:val="00E62E94"/>
    <w:rsid w:val="00E6623C"/>
    <w:rsid w:val="00E711CE"/>
    <w:rsid w:val="00E722CA"/>
    <w:rsid w:val="00E741D6"/>
    <w:rsid w:val="00E74D99"/>
    <w:rsid w:val="00E755B8"/>
    <w:rsid w:val="00E75793"/>
    <w:rsid w:val="00E75DDD"/>
    <w:rsid w:val="00E7653E"/>
    <w:rsid w:val="00E76C35"/>
    <w:rsid w:val="00E82B04"/>
    <w:rsid w:val="00E83712"/>
    <w:rsid w:val="00E8374E"/>
    <w:rsid w:val="00E83A35"/>
    <w:rsid w:val="00E84BA1"/>
    <w:rsid w:val="00E9138C"/>
    <w:rsid w:val="00EA0117"/>
    <w:rsid w:val="00EA08B5"/>
    <w:rsid w:val="00EA1175"/>
    <w:rsid w:val="00EA4BF6"/>
    <w:rsid w:val="00EA71BF"/>
    <w:rsid w:val="00EA7363"/>
    <w:rsid w:val="00EB072D"/>
    <w:rsid w:val="00EB242E"/>
    <w:rsid w:val="00EB43BD"/>
    <w:rsid w:val="00EB510A"/>
    <w:rsid w:val="00EB6258"/>
    <w:rsid w:val="00EC3EE7"/>
    <w:rsid w:val="00EC419D"/>
    <w:rsid w:val="00EC5969"/>
    <w:rsid w:val="00ED2BEC"/>
    <w:rsid w:val="00ED2E3F"/>
    <w:rsid w:val="00ED3401"/>
    <w:rsid w:val="00ED4C68"/>
    <w:rsid w:val="00ED7E63"/>
    <w:rsid w:val="00EE2FAD"/>
    <w:rsid w:val="00EE5FF9"/>
    <w:rsid w:val="00EE692B"/>
    <w:rsid w:val="00EE69F8"/>
    <w:rsid w:val="00EF09EC"/>
    <w:rsid w:val="00EF0E19"/>
    <w:rsid w:val="00EF1C62"/>
    <w:rsid w:val="00EF2CB6"/>
    <w:rsid w:val="00F001A2"/>
    <w:rsid w:val="00F00A2A"/>
    <w:rsid w:val="00F00F7F"/>
    <w:rsid w:val="00F011A2"/>
    <w:rsid w:val="00F0139F"/>
    <w:rsid w:val="00F04373"/>
    <w:rsid w:val="00F04F56"/>
    <w:rsid w:val="00F05001"/>
    <w:rsid w:val="00F0601B"/>
    <w:rsid w:val="00F060C3"/>
    <w:rsid w:val="00F10D1B"/>
    <w:rsid w:val="00F116F9"/>
    <w:rsid w:val="00F13EF8"/>
    <w:rsid w:val="00F176BA"/>
    <w:rsid w:val="00F245B1"/>
    <w:rsid w:val="00F26EA5"/>
    <w:rsid w:val="00F272B5"/>
    <w:rsid w:val="00F310E5"/>
    <w:rsid w:val="00F32C04"/>
    <w:rsid w:val="00F338BE"/>
    <w:rsid w:val="00F346C4"/>
    <w:rsid w:val="00F34854"/>
    <w:rsid w:val="00F35612"/>
    <w:rsid w:val="00F361CA"/>
    <w:rsid w:val="00F368B3"/>
    <w:rsid w:val="00F40916"/>
    <w:rsid w:val="00F4167D"/>
    <w:rsid w:val="00F41F26"/>
    <w:rsid w:val="00F42CE4"/>
    <w:rsid w:val="00F43373"/>
    <w:rsid w:val="00F441F9"/>
    <w:rsid w:val="00F46184"/>
    <w:rsid w:val="00F46939"/>
    <w:rsid w:val="00F46DAF"/>
    <w:rsid w:val="00F50D08"/>
    <w:rsid w:val="00F51BBE"/>
    <w:rsid w:val="00F51DE1"/>
    <w:rsid w:val="00F52145"/>
    <w:rsid w:val="00F52B82"/>
    <w:rsid w:val="00F54045"/>
    <w:rsid w:val="00F5742F"/>
    <w:rsid w:val="00F57803"/>
    <w:rsid w:val="00F60524"/>
    <w:rsid w:val="00F60791"/>
    <w:rsid w:val="00F60BCE"/>
    <w:rsid w:val="00F6253B"/>
    <w:rsid w:val="00F63584"/>
    <w:rsid w:val="00F65016"/>
    <w:rsid w:val="00F678E3"/>
    <w:rsid w:val="00F7056E"/>
    <w:rsid w:val="00F70B88"/>
    <w:rsid w:val="00F715EC"/>
    <w:rsid w:val="00F719F3"/>
    <w:rsid w:val="00F7240A"/>
    <w:rsid w:val="00F72840"/>
    <w:rsid w:val="00F72C9E"/>
    <w:rsid w:val="00F72E4E"/>
    <w:rsid w:val="00F75C53"/>
    <w:rsid w:val="00F76718"/>
    <w:rsid w:val="00F77108"/>
    <w:rsid w:val="00F82587"/>
    <w:rsid w:val="00F8347A"/>
    <w:rsid w:val="00F86416"/>
    <w:rsid w:val="00F909C8"/>
    <w:rsid w:val="00F91C38"/>
    <w:rsid w:val="00F92299"/>
    <w:rsid w:val="00F926AF"/>
    <w:rsid w:val="00F940B7"/>
    <w:rsid w:val="00F941E6"/>
    <w:rsid w:val="00F94B90"/>
    <w:rsid w:val="00F94D98"/>
    <w:rsid w:val="00F95CE6"/>
    <w:rsid w:val="00FA04FA"/>
    <w:rsid w:val="00FA076C"/>
    <w:rsid w:val="00FA195E"/>
    <w:rsid w:val="00FA2C8A"/>
    <w:rsid w:val="00FA3044"/>
    <w:rsid w:val="00FA39B0"/>
    <w:rsid w:val="00FA46C4"/>
    <w:rsid w:val="00FA4F4A"/>
    <w:rsid w:val="00FA4FEC"/>
    <w:rsid w:val="00FA515B"/>
    <w:rsid w:val="00FA696D"/>
    <w:rsid w:val="00FA6BF6"/>
    <w:rsid w:val="00FB208D"/>
    <w:rsid w:val="00FB2B69"/>
    <w:rsid w:val="00FB2EBF"/>
    <w:rsid w:val="00FB4076"/>
    <w:rsid w:val="00FB5476"/>
    <w:rsid w:val="00FB6933"/>
    <w:rsid w:val="00FB72F0"/>
    <w:rsid w:val="00FC0854"/>
    <w:rsid w:val="00FC380E"/>
    <w:rsid w:val="00FC56A7"/>
    <w:rsid w:val="00FC5822"/>
    <w:rsid w:val="00FC7AAE"/>
    <w:rsid w:val="00FD0AC9"/>
    <w:rsid w:val="00FD1398"/>
    <w:rsid w:val="00FE0D69"/>
    <w:rsid w:val="00FE0FD3"/>
    <w:rsid w:val="00FE3A4B"/>
    <w:rsid w:val="00FE3F7D"/>
    <w:rsid w:val="00FE4556"/>
    <w:rsid w:val="00FE4BA0"/>
    <w:rsid w:val="00FE6090"/>
    <w:rsid w:val="00FE6A7F"/>
    <w:rsid w:val="00FF2E2C"/>
    <w:rsid w:val="00FF3737"/>
    <w:rsid w:val="00FF3739"/>
    <w:rsid w:val="00FF4EAE"/>
    <w:rsid w:val="00FF54E8"/>
    <w:rsid w:val="00FF7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806F5"/>
  <w15:docId w15:val="{AC722981-7621-48F7-B807-FF7F3854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B2"/>
  </w:style>
  <w:style w:type="paragraph" w:styleId="Heading1">
    <w:name w:val="heading 1"/>
    <w:basedOn w:val="Normal"/>
    <w:next w:val="Normal"/>
    <w:link w:val="Heading1Char"/>
    <w:uiPriority w:val="9"/>
    <w:qFormat/>
    <w:rsid w:val="00FA515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188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A1880"/>
    <w:rPr>
      <w:rFonts w:ascii="Times New Roman" w:eastAsia="Times New Roman" w:hAnsi="Times New Roman" w:cs="Times New Roman"/>
      <w:sz w:val="24"/>
      <w:szCs w:val="24"/>
    </w:rPr>
  </w:style>
  <w:style w:type="paragraph" w:styleId="BodyText2">
    <w:name w:val="Body Text 2"/>
    <w:basedOn w:val="Normal"/>
    <w:link w:val="BodyText2Char"/>
    <w:semiHidden/>
    <w:rsid w:val="00BA1880"/>
    <w:pPr>
      <w:tabs>
        <w:tab w:val="left" w:pos="2340"/>
      </w:tabs>
      <w:spacing w:after="0" w:line="240" w:lineRule="auto"/>
    </w:pPr>
    <w:rPr>
      <w:rFonts w:ascii="Times New Roman" w:eastAsia="Times New Roman" w:hAnsi="Times New Roman" w:cs="Times New Roman"/>
      <w:b/>
      <w:bCs/>
      <w:sz w:val="24"/>
      <w:szCs w:val="24"/>
      <w:u w:val="single"/>
    </w:rPr>
  </w:style>
  <w:style w:type="character" w:customStyle="1" w:styleId="BodyText2Char">
    <w:name w:val="Body Text 2 Char"/>
    <w:basedOn w:val="DefaultParagraphFont"/>
    <w:link w:val="BodyText2"/>
    <w:semiHidden/>
    <w:rsid w:val="00BA1880"/>
    <w:rPr>
      <w:rFonts w:ascii="Times New Roman" w:eastAsia="Times New Roman" w:hAnsi="Times New Roman" w:cs="Times New Roman"/>
      <w:b/>
      <w:bCs/>
      <w:sz w:val="24"/>
      <w:szCs w:val="24"/>
      <w:u w:val="single"/>
    </w:rPr>
  </w:style>
  <w:style w:type="paragraph" w:styleId="BodyTextIndent2">
    <w:name w:val="Body Text Indent 2"/>
    <w:basedOn w:val="Normal"/>
    <w:link w:val="BodyTextIndent2Char"/>
    <w:semiHidden/>
    <w:rsid w:val="00BA1880"/>
    <w:pPr>
      <w:tabs>
        <w:tab w:val="left" w:pos="3240"/>
        <w:tab w:val="left" w:pos="3780"/>
        <w:tab w:val="left" w:pos="4320"/>
      </w:tabs>
      <w:spacing w:after="0" w:line="240" w:lineRule="auto"/>
      <w:ind w:left="3780" w:hanging="37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BA1880"/>
    <w:rPr>
      <w:rFonts w:ascii="Times New Roman" w:eastAsia="Times New Roman" w:hAnsi="Times New Roman" w:cs="Times New Roman"/>
      <w:sz w:val="24"/>
      <w:szCs w:val="24"/>
    </w:rPr>
  </w:style>
  <w:style w:type="paragraph" w:styleId="Title">
    <w:name w:val="Title"/>
    <w:basedOn w:val="Normal"/>
    <w:link w:val="TitleChar"/>
    <w:qFormat/>
    <w:rsid w:val="00BA1880"/>
    <w:pPr>
      <w:spacing w:after="0" w:line="240" w:lineRule="auto"/>
      <w:jc w:val="center"/>
    </w:pPr>
    <w:rPr>
      <w:rFonts w:ascii="Arial" w:eastAsia="Times New Roman" w:hAnsi="Arial" w:cs="Arial"/>
      <w:b/>
      <w:bCs/>
      <w:sz w:val="28"/>
      <w:szCs w:val="24"/>
    </w:rPr>
  </w:style>
  <w:style w:type="character" w:customStyle="1" w:styleId="TitleChar">
    <w:name w:val="Title Char"/>
    <w:basedOn w:val="DefaultParagraphFont"/>
    <w:link w:val="Title"/>
    <w:rsid w:val="00BA1880"/>
    <w:rPr>
      <w:rFonts w:ascii="Arial" w:eastAsia="Times New Roman" w:hAnsi="Arial" w:cs="Arial"/>
      <w:b/>
      <w:bCs/>
      <w:sz w:val="28"/>
      <w:szCs w:val="24"/>
    </w:rPr>
  </w:style>
  <w:style w:type="paragraph" w:customStyle="1" w:styleId="TableContents">
    <w:name w:val="Table Contents"/>
    <w:basedOn w:val="Normal"/>
    <w:rsid w:val="00BA1880"/>
    <w:pPr>
      <w:widowControl w:val="0"/>
      <w:suppressLineNumbers/>
      <w:suppressAutoHyphens/>
      <w:spacing w:after="0" w:line="240" w:lineRule="auto"/>
    </w:pPr>
    <w:rPr>
      <w:rFonts w:ascii="Thorndale" w:eastAsia="Andale Sans UI" w:hAnsi="Thorndale" w:cs="Times New Roman"/>
      <w:sz w:val="24"/>
      <w:szCs w:val="24"/>
      <w:lang w:val="en-US"/>
    </w:rPr>
  </w:style>
  <w:style w:type="paragraph" w:customStyle="1" w:styleId="TableHeading">
    <w:name w:val="Table Heading"/>
    <w:basedOn w:val="TableContents"/>
    <w:rsid w:val="00BA1880"/>
    <w:pPr>
      <w:jc w:val="center"/>
    </w:pPr>
    <w:rPr>
      <w:b/>
      <w:bCs/>
      <w:i/>
      <w:iCs/>
    </w:rPr>
  </w:style>
  <w:style w:type="paragraph" w:styleId="BalloonText">
    <w:name w:val="Balloon Text"/>
    <w:basedOn w:val="Normal"/>
    <w:link w:val="BalloonTextChar"/>
    <w:rsid w:val="00BA188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880"/>
    <w:rPr>
      <w:rFonts w:ascii="Tahoma" w:eastAsia="Times New Roman" w:hAnsi="Tahoma" w:cs="Tahoma"/>
      <w:sz w:val="16"/>
      <w:szCs w:val="16"/>
    </w:rPr>
  </w:style>
  <w:style w:type="paragraph" w:styleId="ListParagraph">
    <w:name w:val="List Paragraph"/>
    <w:basedOn w:val="Normal"/>
    <w:qFormat/>
    <w:rsid w:val="00BA1880"/>
    <w:pPr>
      <w:spacing w:after="0" w:line="240" w:lineRule="auto"/>
      <w:ind w:left="720"/>
    </w:pPr>
    <w:rPr>
      <w:rFonts w:ascii="Times New Roman" w:eastAsia="Times New Roman" w:hAnsi="Times New Roman" w:cs="Times New Roman"/>
      <w:sz w:val="24"/>
      <w:szCs w:val="24"/>
    </w:rPr>
  </w:style>
  <w:style w:type="paragraph" w:styleId="Footer">
    <w:name w:val="footer"/>
    <w:basedOn w:val="Normal"/>
    <w:link w:val="FooterChar"/>
    <w:uiPriority w:val="99"/>
    <w:rsid w:val="00BA1880"/>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A1880"/>
    <w:rPr>
      <w:rFonts w:ascii="Times New Roman" w:eastAsia="Times New Roman" w:hAnsi="Times New Roman" w:cs="Times New Roman"/>
      <w:sz w:val="24"/>
      <w:szCs w:val="24"/>
    </w:rPr>
  </w:style>
  <w:style w:type="table" w:styleId="TableGrid">
    <w:name w:val="Table Grid"/>
    <w:basedOn w:val="TableNormal"/>
    <w:uiPriority w:val="59"/>
    <w:rsid w:val="00BA1880"/>
    <w:pPr>
      <w:spacing w:after="0" w:line="240" w:lineRule="auto"/>
    </w:pPr>
    <w:rPr>
      <w:rFonts w:ascii="Arial" w:eastAsia="Calibri" w:hAnsi="Arial"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BA1880"/>
    <w:pPr>
      <w:spacing w:after="0" w:line="240" w:lineRule="auto"/>
    </w:pPr>
    <w:rPr>
      <w:rFonts w:ascii="Arial" w:eastAsia="Calibri" w:hAnsi="Arial"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02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en-GB"/>
    </w:rPr>
  </w:style>
  <w:style w:type="character" w:customStyle="1" w:styleId="HTMLPreformattedChar">
    <w:name w:val="HTML Preformatted Char"/>
    <w:basedOn w:val="DefaultParagraphFont"/>
    <w:link w:val="HTMLPreformatted"/>
    <w:uiPriority w:val="99"/>
    <w:semiHidden/>
    <w:rsid w:val="0010234E"/>
    <w:rPr>
      <w:rFonts w:ascii="Courier New" w:hAnsi="Courier New" w:cs="Courier New"/>
      <w:color w:val="000000"/>
      <w:sz w:val="20"/>
      <w:szCs w:val="20"/>
      <w:lang w:eastAsia="en-GB"/>
    </w:rPr>
  </w:style>
  <w:style w:type="paragraph" w:styleId="NoSpacing">
    <w:name w:val="No Spacing"/>
    <w:basedOn w:val="Normal"/>
    <w:uiPriority w:val="1"/>
    <w:qFormat/>
    <w:rsid w:val="0010234E"/>
    <w:pPr>
      <w:spacing w:after="0" w:line="240" w:lineRule="auto"/>
    </w:pPr>
    <w:rPr>
      <w:rFonts w:cstheme="minorHAnsi"/>
      <w:color w:val="000000"/>
      <w:sz w:val="20"/>
      <w:szCs w:val="32"/>
      <w:lang w:val="en-US" w:eastAsia="ja-JP"/>
    </w:rPr>
  </w:style>
  <w:style w:type="paragraph" w:customStyle="1" w:styleId="body">
    <w:name w:val="body"/>
    <w:basedOn w:val="Normal"/>
    <w:rsid w:val="0010234E"/>
    <w:pPr>
      <w:spacing w:before="100" w:beforeAutospacing="1" w:after="100" w:afterAutospacing="1" w:line="288" w:lineRule="auto"/>
    </w:pPr>
    <w:rPr>
      <w:rFonts w:ascii="Verdana" w:eastAsia="Times New Roman" w:hAnsi="Verdana" w:cs="Times New Roman"/>
      <w:color w:val="000000"/>
      <w:sz w:val="18"/>
      <w:szCs w:val="18"/>
      <w:lang w:val="en-US"/>
    </w:rPr>
  </w:style>
  <w:style w:type="character" w:styleId="CommentReference">
    <w:name w:val="annotation reference"/>
    <w:basedOn w:val="DefaultParagraphFont"/>
    <w:uiPriority w:val="99"/>
    <w:semiHidden/>
    <w:unhideWhenUsed/>
    <w:rsid w:val="00E07EB9"/>
    <w:rPr>
      <w:sz w:val="16"/>
      <w:szCs w:val="16"/>
    </w:rPr>
  </w:style>
  <w:style w:type="paragraph" w:styleId="CommentText">
    <w:name w:val="annotation text"/>
    <w:basedOn w:val="Normal"/>
    <w:link w:val="CommentTextChar"/>
    <w:uiPriority w:val="99"/>
    <w:semiHidden/>
    <w:unhideWhenUsed/>
    <w:rsid w:val="00E07EB9"/>
    <w:pPr>
      <w:spacing w:line="240" w:lineRule="auto"/>
    </w:pPr>
    <w:rPr>
      <w:sz w:val="20"/>
      <w:szCs w:val="20"/>
    </w:rPr>
  </w:style>
  <w:style w:type="character" w:customStyle="1" w:styleId="CommentTextChar">
    <w:name w:val="Comment Text Char"/>
    <w:basedOn w:val="DefaultParagraphFont"/>
    <w:link w:val="CommentText"/>
    <w:uiPriority w:val="99"/>
    <w:semiHidden/>
    <w:rsid w:val="00E07EB9"/>
    <w:rPr>
      <w:sz w:val="20"/>
      <w:szCs w:val="20"/>
    </w:rPr>
  </w:style>
  <w:style w:type="paragraph" w:styleId="CommentSubject">
    <w:name w:val="annotation subject"/>
    <w:basedOn w:val="CommentText"/>
    <w:next w:val="CommentText"/>
    <w:link w:val="CommentSubjectChar"/>
    <w:uiPriority w:val="99"/>
    <w:semiHidden/>
    <w:unhideWhenUsed/>
    <w:rsid w:val="00E07EB9"/>
    <w:rPr>
      <w:b/>
      <w:bCs/>
    </w:rPr>
  </w:style>
  <w:style w:type="character" w:customStyle="1" w:styleId="CommentSubjectChar">
    <w:name w:val="Comment Subject Char"/>
    <w:basedOn w:val="CommentTextChar"/>
    <w:link w:val="CommentSubject"/>
    <w:uiPriority w:val="99"/>
    <w:semiHidden/>
    <w:rsid w:val="00E07EB9"/>
    <w:rPr>
      <w:b/>
      <w:bCs/>
      <w:sz w:val="20"/>
      <w:szCs w:val="20"/>
    </w:rPr>
  </w:style>
  <w:style w:type="paragraph" w:styleId="FootnoteText">
    <w:name w:val="footnote text"/>
    <w:basedOn w:val="Normal"/>
    <w:link w:val="FootnoteTextChar"/>
    <w:uiPriority w:val="99"/>
    <w:semiHidden/>
    <w:unhideWhenUsed/>
    <w:rsid w:val="005F77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7750"/>
    <w:rPr>
      <w:sz w:val="20"/>
      <w:szCs w:val="20"/>
    </w:rPr>
  </w:style>
  <w:style w:type="character" w:styleId="FootnoteReference">
    <w:name w:val="footnote reference"/>
    <w:basedOn w:val="DefaultParagraphFont"/>
    <w:uiPriority w:val="99"/>
    <w:semiHidden/>
    <w:unhideWhenUsed/>
    <w:rsid w:val="005F7750"/>
    <w:rPr>
      <w:vertAlign w:val="superscript"/>
    </w:rPr>
  </w:style>
  <w:style w:type="paragraph" w:customStyle="1" w:styleId="Default">
    <w:name w:val="Default"/>
    <w:rsid w:val="005E6B7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860DA"/>
    <w:rPr>
      <w:color w:val="0000FF" w:themeColor="hyperlink"/>
      <w:u w:val="single"/>
    </w:rPr>
  </w:style>
  <w:style w:type="paragraph" w:styleId="NormalWeb">
    <w:name w:val="Normal (Web)"/>
    <w:basedOn w:val="Normal"/>
    <w:uiPriority w:val="99"/>
    <w:rsid w:val="0060086C"/>
    <w:pPr>
      <w:spacing w:beforeLines="1" w:afterLines="1" w:after="0" w:line="240" w:lineRule="auto"/>
    </w:pPr>
    <w:rPr>
      <w:rFonts w:ascii="Times" w:hAnsi="Times" w:cs="Times New Roman"/>
      <w:sz w:val="20"/>
      <w:szCs w:val="20"/>
      <w:lang w:val="en-US"/>
    </w:rPr>
  </w:style>
  <w:style w:type="paragraph" w:styleId="BodyTextIndent">
    <w:name w:val="Body Text Indent"/>
    <w:basedOn w:val="Normal"/>
    <w:link w:val="BodyTextIndentChar"/>
    <w:uiPriority w:val="99"/>
    <w:semiHidden/>
    <w:unhideWhenUsed/>
    <w:rsid w:val="003B3044"/>
    <w:pPr>
      <w:spacing w:after="120"/>
      <w:ind w:left="283"/>
    </w:pPr>
  </w:style>
  <w:style w:type="character" w:customStyle="1" w:styleId="BodyTextIndentChar">
    <w:name w:val="Body Text Indent Char"/>
    <w:basedOn w:val="DefaultParagraphFont"/>
    <w:link w:val="BodyTextIndent"/>
    <w:uiPriority w:val="99"/>
    <w:semiHidden/>
    <w:rsid w:val="003B3044"/>
  </w:style>
  <w:style w:type="paragraph" w:styleId="ListBullet">
    <w:name w:val="List Bullet"/>
    <w:basedOn w:val="Normal"/>
    <w:uiPriority w:val="99"/>
    <w:unhideWhenUsed/>
    <w:rsid w:val="004658CE"/>
    <w:pPr>
      <w:numPr>
        <w:numId w:val="5"/>
      </w:numPr>
      <w:contextualSpacing/>
    </w:pPr>
  </w:style>
  <w:style w:type="character" w:customStyle="1" w:styleId="Heading1Char">
    <w:name w:val="Heading 1 Char"/>
    <w:basedOn w:val="DefaultParagraphFont"/>
    <w:link w:val="Heading1"/>
    <w:uiPriority w:val="9"/>
    <w:rsid w:val="00FA515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9370">
      <w:bodyDiv w:val="1"/>
      <w:marLeft w:val="0"/>
      <w:marRight w:val="0"/>
      <w:marTop w:val="0"/>
      <w:marBottom w:val="0"/>
      <w:divBdr>
        <w:top w:val="none" w:sz="0" w:space="0" w:color="auto"/>
        <w:left w:val="none" w:sz="0" w:space="0" w:color="auto"/>
        <w:bottom w:val="none" w:sz="0" w:space="0" w:color="auto"/>
        <w:right w:val="none" w:sz="0" w:space="0" w:color="auto"/>
      </w:divBdr>
    </w:div>
    <w:div w:id="234631936">
      <w:bodyDiv w:val="1"/>
      <w:marLeft w:val="0"/>
      <w:marRight w:val="0"/>
      <w:marTop w:val="0"/>
      <w:marBottom w:val="0"/>
      <w:divBdr>
        <w:top w:val="none" w:sz="0" w:space="0" w:color="auto"/>
        <w:left w:val="none" w:sz="0" w:space="0" w:color="auto"/>
        <w:bottom w:val="none" w:sz="0" w:space="0" w:color="auto"/>
        <w:right w:val="none" w:sz="0" w:space="0" w:color="auto"/>
      </w:divBdr>
    </w:div>
    <w:div w:id="368335682">
      <w:bodyDiv w:val="1"/>
      <w:marLeft w:val="0"/>
      <w:marRight w:val="0"/>
      <w:marTop w:val="0"/>
      <w:marBottom w:val="0"/>
      <w:divBdr>
        <w:top w:val="none" w:sz="0" w:space="0" w:color="auto"/>
        <w:left w:val="none" w:sz="0" w:space="0" w:color="auto"/>
        <w:bottom w:val="none" w:sz="0" w:space="0" w:color="auto"/>
        <w:right w:val="none" w:sz="0" w:space="0" w:color="auto"/>
      </w:divBdr>
    </w:div>
    <w:div w:id="421998971">
      <w:bodyDiv w:val="1"/>
      <w:marLeft w:val="0"/>
      <w:marRight w:val="0"/>
      <w:marTop w:val="0"/>
      <w:marBottom w:val="0"/>
      <w:divBdr>
        <w:top w:val="none" w:sz="0" w:space="0" w:color="auto"/>
        <w:left w:val="none" w:sz="0" w:space="0" w:color="auto"/>
        <w:bottom w:val="none" w:sz="0" w:space="0" w:color="auto"/>
        <w:right w:val="none" w:sz="0" w:space="0" w:color="auto"/>
      </w:divBdr>
    </w:div>
    <w:div w:id="463810168">
      <w:bodyDiv w:val="1"/>
      <w:marLeft w:val="0"/>
      <w:marRight w:val="0"/>
      <w:marTop w:val="0"/>
      <w:marBottom w:val="0"/>
      <w:divBdr>
        <w:top w:val="none" w:sz="0" w:space="0" w:color="auto"/>
        <w:left w:val="none" w:sz="0" w:space="0" w:color="auto"/>
        <w:bottom w:val="none" w:sz="0" w:space="0" w:color="auto"/>
        <w:right w:val="none" w:sz="0" w:space="0" w:color="auto"/>
      </w:divBdr>
    </w:div>
    <w:div w:id="675498861">
      <w:bodyDiv w:val="1"/>
      <w:marLeft w:val="0"/>
      <w:marRight w:val="0"/>
      <w:marTop w:val="0"/>
      <w:marBottom w:val="0"/>
      <w:divBdr>
        <w:top w:val="none" w:sz="0" w:space="0" w:color="auto"/>
        <w:left w:val="none" w:sz="0" w:space="0" w:color="auto"/>
        <w:bottom w:val="none" w:sz="0" w:space="0" w:color="auto"/>
        <w:right w:val="none" w:sz="0" w:space="0" w:color="auto"/>
      </w:divBdr>
    </w:div>
    <w:div w:id="855464638">
      <w:bodyDiv w:val="1"/>
      <w:marLeft w:val="0"/>
      <w:marRight w:val="0"/>
      <w:marTop w:val="0"/>
      <w:marBottom w:val="0"/>
      <w:divBdr>
        <w:top w:val="none" w:sz="0" w:space="0" w:color="auto"/>
        <w:left w:val="none" w:sz="0" w:space="0" w:color="auto"/>
        <w:bottom w:val="none" w:sz="0" w:space="0" w:color="auto"/>
        <w:right w:val="none" w:sz="0" w:space="0" w:color="auto"/>
      </w:divBdr>
    </w:div>
    <w:div w:id="936137702">
      <w:bodyDiv w:val="1"/>
      <w:marLeft w:val="0"/>
      <w:marRight w:val="0"/>
      <w:marTop w:val="0"/>
      <w:marBottom w:val="0"/>
      <w:divBdr>
        <w:top w:val="none" w:sz="0" w:space="0" w:color="auto"/>
        <w:left w:val="none" w:sz="0" w:space="0" w:color="auto"/>
        <w:bottom w:val="none" w:sz="0" w:space="0" w:color="auto"/>
        <w:right w:val="none" w:sz="0" w:space="0" w:color="auto"/>
      </w:divBdr>
    </w:div>
    <w:div w:id="963195317">
      <w:bodyDiv w:val="1"/>
      <w:marLeft w:val="0"/>
      <w:marRight w:val="0"/>
      <w:marTop w:val="0"/>
      <w:marBottom w:val="0"/>
      <w:divBdr>
        <w:top w:val="none" w:sz="0" w:space="0" w:color="auto"/>
        <w:left w:val="none" w:sz="0" w:space="0" w:color="auto"/>
        <w:bottom w:val="none" w:sz="0" w:space="0" w:color="auto"/>
        <w:right w:val="none" w:sz="0" w:space="0" w:color="auto"/>
      </w:divBdr>
    </w:div>
    <w:div w:id="976421352">
      <w:bodyDiv w:val="1"/>
      <w:marLeft w:val="0"/>
      <w:marRight w:val="0"/>
      <w:marTop w:val="0"/>
      <w:marBottom w:val="0"/>
      <w:divBdr>
        <w:top w:val="none" w:sz="0" w:space="0" w:color="auto"/>
        <w:left w:val="none" w:sz="0" w:space="0" w:color="auto"/>
        <w:bottom w:val="none" w:sz="0" w:space="0" w:color="auto"/>
        <w:right w:val="none" w:sz="0" w:space="0" w:color="auto"/>
      </w:divBdr>
    </w:div>
    <w:div w:id="1438722002">
      <w:bodyDiv w:val="1"/>
      <w:marLeft w:val="0"/>
      <w:marRight w:val="0"/>
      <w:marTop w:val="0"/>
      <w:marBottom w:val="0"/>
      <w:divBdr>
        <w:top w:val="none" w:sz="0" w:space="0" w:color="auto"/>
        <w:left w:val="none" w:sz="0" w:space="0" w:color="auto"/>
        <w:bottom w:val="none" w:sz="0" w:space="0" w:color="auto"/>
        <w:right w:val="none" w:sz="0" w:space="0" w:color="auto"/>
      </w:divBdr>
    </w:div>
    <w:div w:id="1455908355">
      <w:bodyDiv w:val="1"/>
      <w:marLeft w:val="0"/>
      <w:marRight w:val="0"/>
      <w:marTop w:val="0"/>
      <w:marBottom w:val="0"/>
      <w:divBdr>
        <w:top w:val="none" w:sz="0" w:space="0" w:color="auto"/>
        <w:left w:val="none" w:sz="0" w:space="0" w:color="auto"/>
        <w:bottom w:val="none" w:sz="0" w:space="0" w:color="auto"/>
        <w:right w:val="none" w:sz="0" w:space="0" w:color="auto"/>
      </w:divBdr>
    </w:div>
    <w:div w:id="1576671103">
      <w:bodyDiv w:val="1"/>
      <w:marLeft w:val="0"/>
      <w:marRight w:val="0"/>
      <w:marTop w:val="0"/>
      <w:marBottom w:val="0"/>
      <w:divBdr>
        <w:top w:val="none" w:sz="0" w:space="0" w:color="auto"/>
        <w:left w:val="none" w:sz="0" w:space="0" w:color="auto"/>
        <w:bottom w:val="none" w:sz="0" w:space="0" w:color="auto"/>
        <w:right w:val="none" w:sz="0" w:space="0" w:color="auto"/>
      </w:divBdr>
    </w:div>
    <w:div w:id="1791195438">
      <w:bodyDiv w:val="1"/>
      <w:marLeft w:val="0"/>
      <w:marRight w:val="0"/>
      <w:marTop w:val="0"/>
      <w:marBottom w:val="0"/>
      <w:divBdr>
        <w:top w:val="none" w:sz="0" w:space="0" w:color="auto"/>
        <w:left w:val="none" w:sz="0" w:space="0" w:color="auto"/>
        <w:bottom w:val="none" w:sz="0" w:space="0" w:color="auto"/>
        <w:right w:val="none" w:sz="0" w:space="0" w:color="auto"/>
      </w:divBdr>
    </w:div>
    <w:div w:id="1793789892">
      <w:bodyDiv w:val="1"/>
      <w:marLeft w:val="0"/>
      <w:marRight w:val="0"/>
      <w:marTop w:val="0"/>
      <w:marBottom w:val="0"/>
      <w:divBdr>
        <w:top w:val="none" w:sz="0" w:space="0" w:color="auto"/>
        <w:left w:val="none" w:sz="0" w:space="0" w:color="auto"/>
        <w:bottom w:val="none" w:sz="0" w:space="0" w:color="auto"/>
        <w:right w:val="none" w:sz="0" w:space="0" w:color="auto"/>
      </w:divBdr>
    </w:div>
    <w:div w:id="2042975542">
      <w:bodyDiv w:val="1"/>
      <w:marLeft w:val="0"/>
      <w:marRight w:val="0"/>
      <w:marTop w:val="0"/>
      <w:marBottom w:val="0"/>
      <w:divBdr>
        <w:top w:val="none" w:sz="0" w:space="0" w:color="auto"/>
        <w:left w:val="none" w:sz="0" w:space="0" w:color="auto"/>
        <w:bottom w:val="none" w:sz="0" w:space="0" w:color="auto"/>
        <w:right w:val="none" w:sz="0" w:space="0" w:color="auto"/>
      </w:divBdr>
    </w:div>
    <w:div w:id="212110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5f25be-2fad-4512-8bcc-3582b91426f9" xsi:nil="true"/>
    <lcf76f155ced4ddcb4097134ff3c332f xmlns="e0a3a951-e340-4627-8dfe-e636834023fe">
      <Terms xmlns="http://schemas.microsoft.com/office/infopath/2007/PartnerControls"/>
    </lcf76f155ced4ddcb4097134ff3c332f>
    <Number xmlns="e0a3a951-e340-4627-8dfe-e636834023f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4809492FBAF44AB02466D8C8531638" ma:contentTypeVersion="14" ma:contentTypeDescription="Create a new document." ma:contentTypeScope="" ma:versionID="46c8d4a03d917238c1e95d74b549f94e">
  <xsd:schema xmlns:xsd="http://www.w3.org/2001/XMLSchema" xmlns:xs="http://www.w3.org/2001/XMLSchema" xmlns:p="http://schemas.microsoft.com/office/2006/metadata/properties" xmlns:ns2="e0a3a951-e340-4627-8dfe-e636834023fe" xmlns:ns3="725f25be-2fad-4512-8bcc-3582b91426f9" targetNamespace="http://schemas.microsoft.com/office/2006/metadata/properties" ma:root="true" ma:fieldsID="4b8b8bd7182c07994cabbf480a59dbad" ns2:_="" ns3:_="">
    <xsd:import namespace="e0a3a951-e340-4627-8dfe-e636834023fe"/>
    <xsd:import namespace="725f25be-2fad-4512-8bcc-3582b91426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3a951-e340-4627-8dfe-e63683402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b29910-4a9d-446f-8045-cfe3d6e7c2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25f25be-2fad-4512-8bcc-3582b91426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821f1f-8323-4712-b098-6f64b500f263}" ma:internalName="TaxCatchAll" ma:showField="CatchAllData" ma:web="725f25be-2fad-4512-8bcc-3582b9142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BA981-B6E3-4CA4-B73E-240080EED3E6}">
  <ds:schemaRefs>
    <ds:schemaRef ds:uri="http://schemas.microsoft.com/sharepoint/v3/contenttype/forms"/>
  </ds:schemaRefs>
</ds:datastoreItem>
</file>

<file path=customXml/itemProps2.xml><?xml version="1.0" encoding="utf-8"?>
<ds:datastoreItem xmlns:ds="http://schemas.openxmlformats.org/officeDocument/2006/customXml" ds:itemID="{7C40652C-EC69-470F-B300-941CC2D3AD9E}">
  <ds:schemaRefs>
    <ds:schemaRef ds:uri="http://schemas.microsoft.com/office/2006/metadata/properties"/>
    <ds:schemaRef ds:uri="http://schemas.microsoft.com/office/infopath/2007/PartnerControls"/>
    <ds:schemaRef ds:uri="725f25be-2fad-4512-8bcc-3582b91426f9"/>
    <ds:schemaRef ds:uri="e0a3a951-e340-4627-8dfe-e636834023fe"/>
  </ds:schemaRefs>
</ds:datastoreItem>
</file>

<file path=customXml/itemProps3.xml><?xml version="1.0" encoding="utf-8"?>
<ds:datastoreItem xmlns:ds="http://schemas.openxmlformats.org/officeDocument/2006/customXml" ds:itemID="{8F2D492B-9086-45EC-A4C6-7508ED0D14E5}">
  <ds:schemaRefs>
    <ds:schemaRef ds:uri="http://schemas.openxmlformats.org/officeDocument/2006/bibliography"/>
  </ds:schemaRefs>
</ds:datastoreItem>
</file>

<file path=customXml/itemProps4.xml><?xml version="1.0" encoding="utf-8"?>
<ds:datastoreItem xmlns:ds="http://schemas.openxmlformats.org/officeDocument/2006/customXml" ds:itemID="{D6AE0D2E-FE9D-44F6-A8CB-399DFC514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3a951-e340-4627-8dfe-e636834023fe"/>
    <ds:schemaRef ds:uri="725f25be-2fad-4512-8bcc-3582b9142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1958</TotalTime>
  <Pages>4</Pages>
  <Words>1015</Words>
  <Characters>5344</Characters>
  <Application>Microsoft Office Word</Application>
  <DocSecurity>0</DocSecurity>
  <Lines>155</Lines>
  <Paragraphs>64</Paragraphs>
  <ScaleCrop>false</ScaleCrop>
  <HeadingPairs>
    <vt:vector size="2" baseType="variant">
      <vt:variant>
        <vt:lpstr>Title</vt:lpstr>
      </vt:variant>
      <vt:variant>
        <vt:i4>1</vt:i4>
      </vt:variant>
    </vt:vector>
  </HeadingPairs>
  <TitlesOfParts>
    <vt:vector size="1" baseType="lpstr">
      <vt:lpstr/>
    </vt:vector>
  </TitlesOfParts>
  <Company>Bingham Town Council</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Town Clerk</cp:lastModifiedBy>
  <cp:revision>431</cp:revision>
  <cp:lastPrinted>2024-07-23T08:36:00Z</cp:lastPrinted>
  <dcterms:created xsi:type="dcterms:W3CDTF">2023-11-15T15:18:00Z</dcterms:created>
  <dcterms:modified xsi:type="dcterms:W3CDTF">2025-11-10T12:03:00Z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0x010100A74809492FBAF44AB02466D8C8531638</vt:lpwstr>
  </property>
  <property fmtid="{D5CDD505-2E9C-101B-9397-08002B2CF9AE}" pid="3" name="Order">
    <vt:r8>5761600</vt:r8>
  </property>
  <property fmtid="{D5CDD505-2E9C-101B-9397-08002B2CF9AE}" pid="4" name="MediaServiceImageTags">
    <vt:lpwstr/>
  </property>
</Properties>
</file>